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4312" w:type="dxa"/>
        <w:tblLook w:val="04A0" w:firstRow="1" w:lastRow="0" w:firstColumn="1" w:lastColumn="0" w:noHBand="0" w:noVBand="1"/>
      </w:tblPr>
      <w:tblGrid>
        <w:gridCol w:w="4418"/>
        <w:gridCol w:w="9894"/>
      </w:tblGrid>
      <w:tr w:rsidR="00497F82" w:rsidRPr="0013018B" w:rsidTr="00B54D16">
        <w:tc>
          <w:tcPr>
            <w:tcW w:w="4531" w:type="dxa"/>
          </w:tcPr>
          <w:p w:rsidR="00497F82" w:rsidRPr="0013018B" w:rsidRDefault="006C2D9E" w:rsidP="00B54D16">
            <w:pPr>
              <w:rPr>
                <w:rFonts w:asciiTheme="majorBidi" w:hAnsiTheme="majorBidi" w:cstheme="majorBidi"/>
                <w:sz w:val="24"/>
                <w:szCs w:val="24"/>
              </w:rPr>
            </w:pPr>
            <w:r>
              <w:rPr>
                <w:rFonts w:asciiTheme="majorBidi" w:hAnsiTheme="majorBidi" w:cstheme="majorBidi"/>
                <w:sz w:val="24"/>
                <w:szCs w:val="24"/>
              </w:rPr>
              <w:t>Nom</w:t>
            </w:r>
            <w:r w:rsidR="00497F82" w:rsidRPr="0013018B">
              <w:rPr>
                <w:rFonts w:asciiTheme="majorBidi" w:hAnsiTheme="majorBidi" w:cstheme="majorBidi"/>
                <w:sz w:val="24"/>
                <w:szCs w:val="24"/>
              </w:rPr>
              <w:t xml:space="preserve"> de la faculté </w:t>
            </w:r>
          </w:p>
        </w:tc>
        <w:tc>
          <w:tcPr>
            <w:tcW w:w="9781" w:type="dxa"/>
          </w:tcPr>
          <w:p w:rsidR="00497F82" w:rsidRDefault="00497F82" w:rsidP="00B54D16">
            <w:pPr>
              <w:rPr>
                <w:rFonts w:asciiTheme="majorBidi" w:hAnsiTheme="majorBidi" w:cstheme="majorBidi"/>
                <w:sz w:val="24"/>
                <w:szCs w:val="24"/>
              </w:rPr>
            </w:pPr>
            <w:bookmarkStart w:id="0" w:name="_GoBack"/>
            <w:bookmarkEnd w:id="0"/>
          </w:p>
          <w:p w:rsidR="00497F82" w:rsidRDefault="00497F82" w:rsidP="00B54D16">
            <w:pPr>
              <w:rPr>
                <w:rFonts w:asciiTheme="majorBidi" w:hAnsiTheme="majorBidi" w:cstheme="majorBidi"/>
                <w:sz w:val="24"/>
                <w:szCs w:val="24"/>
              </w:rPr>
            </w:pPr>
            <w:r w:rsidRPr="00721E49">
              <w:rPr>
                <w:rFonts w:asciiTheme="majorBidi" w:hAnsiTheme="majorBidi" w:cstheme="majorBidi"/>
                <w:sz w:val="24"/>
                <w:szCs w:val="24"/>
              </w:rPr>
              <w:t>Faculté de Technologie</w:t>
            </w:r>
          </w:p>
          <w:p w:rsidR="00497F82" w:rsidRPr="0013018B" w:rsidRDefault="00497F82" w:rsidP="00B54D16">
            <w:pPr>
              <w:rPr>
                <w:rFonts w:asciiTheme="majorBidi" w:hAnsiTheme="majorBidi" w:cstheme="majorBidi"/>
                <w:sz w:val="24"/>
                <w:szCs w:val="24"/>
              </w:rPr>
            </w:pPr>
          </w:p>
        </w:tc>
      </w:tr>
      <w:tr w:rsidR="00497F82" w:rsidRPr="0013018B" w:rsidTr="00B54D16">
        <w:tc>
          <w:tcPr>
            <w:tcW w:w="4531" w:type="dxa"/>
          </w:tcPr>
          <w:p w:rsidR="00497F82" w:rsidRPr="0013018B" w:rsidRDefault="006C2D9E" w:rsidP="00B54D16">
            <w:pPr>
              <w:rPr>
                <w:rFonts w:asciiTheme="majorBidi" w:hAnsiTheme="majorBidi" w:cstheme="majorBidi"/>
                <w:sz w:val="24"/>
                <w:szCs w:val="24"/>
              </w:rPr>
            </w:pPr>
            <w:r>
              <w:rPr>
                <w:rFonts w:asciiTheme="majorBidi" w:hAnsiTheme="majorBidi" w:cstheme="majorBidi"/>
                <w:sz w:val="24"/>
                <w:szCs w:val="24"/>
              </w:rPr>
              <w:t>Nom</w:t>
            </w:r>
            <w:r w:rsidR="00497F82" w:rsidRPr="0013018B">
              <w:rPr>
                <w:rFonts w:asciiTheme="majorBidi" w:hAnsiTheme="majorBidi" w:cstheme="majorBidi"/>
                <w:sz w:val="24"/>
                <w:szCs w:val="24"/>
              </w:rPr>
              <w:t xml:space="preserve"> du département </w:t>
            </w:r>
          </w:p>
        </w:tc>
        <w:tc>
          <w:tcPr>
            <w:tcW w:w="9781" w:type="dxa"/>
          </w:tcPr>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sz w:val="24"/>
                <w:szCs w:val="24"/>
              </w:rPr>
            </w:pPr>
            <w:r>
              <w:rPr>
                <w:rFonts w:asciiTheme="majorBidi" w:hAnsiTheme="majorBidi" w:cstheme="majorBidi"/>
                <w:sz w:val="24"/>
                <w:szCs w:val="24"/>
              </w:rPr>
              <w:t>Département d'E</w:t>
            </w:r>
            <w:r w:rsidRPr="00721E49">
              <w:rPr>
                <w:rFonts w:asciiTheme="majorBidi" w:hAnsiTheme="majorBidi" w:cstheme="majorBidi"/>
                <w:sz w:val="24"/>
                <w:szCs w:val="24"/>
              </w:rPr>
              <w:t>lectronique</w:t>
            </w:r>
          </w:p>
          <w:p w:rsidR="00497F82" w:rsidRPr="0013018B" w:rsidRDefault="00497F82" w:rsidP="00B54D16">
            <w:pPr>
              <w:rPr>
                <w:rFonts w:asciiTheme="majorBidi" w:hAnsiTheme="majorBidi" w:cstheme="majorBidi"/>
                <w:sz w:val="24"/>
                <w:szCs w:val="24"/>
              </w:rPr>
            </w:pPr>
          </w:p>
        </w:tc>
      </w:tr>
      <w:tr w:rsidR="00497F82" w:rsidRPr="0013018B" w:rsidTr="00B54D16">
        <w:tc>
          <w:tcPr>
            <w:tcW w:w="4531" w:type="dxa"/>
          </w:tcPr>
          <w:p w:rsidR="00497F82" w:rsidRPr="0013018B" w:rsidRDefault="00497F82" w:rsidP="00B54D16">
            <w:pPr>
              <w:rPr>
                <w:rFonts w:asciiTheme="majorBidi" w:hAnsiTheme="majorBidi" w:cstheme="majorBidi"/>
                <w:sz w:val="24"/>
                <w:szCs w:val="24"/>
              </w:rPr>
            </w:pPr>
            <w:r w:rsidRPr="0013018B">
              <w:rPr>
                <w:rFonts w:asciiTheme="majorBidi" w:hAnsiTheme="majorBidi" w:cstheme="majorBidi"/>
                <w:sz w:val="24"/>
                <w:szCs w:val="24"/>
              </w:rPr>
              <w:t xml:space="preserve">Email professionnel du chef de département </w:t>
            </w:r>
          </w:p>
        </w:tc>
        <w:tc>
          <w:tcPr>
            <w:tcW w:w="9781" w:type="dxa"/>
          </w:tcPr>
          <w:p w:rsidR="00497F82" w:rsidRDefault="00497F82" w:rsidP="00B54D16"/>
          <w:p w:rsidR="00497F82" w:rsidRDefault="00291CFB" w:rsidP="00B54D16">
            <w:pPr>
              <w:rPr>
                <w:rFonts w:asciiTheme="majorBidi" w:hAnsiTheme="majorBidi" w:cstheme="majorBidi"/>
                <w:sz w:val="24"/>
                <w:szCs w:val="24"/>
              </w:rPr>
            </w:pPr>
            <w:hyperlink r:id="rId5" w:history="1">
              <w:r w:rsidR="00497F82" w:rsidRPr="00796E7D">
                <w:rPr>
                  <w:rStyle w:val="Lienhypertexte"/>
                  <w:rFonts w:asciiTheme="majorBidi" w:hAnsiTheme="majorBidi" w:cstheme="majorBidi"/>
                  <w:sz w:val="24"/>
                  <w:szCs w:val="24"/>
                </w:rPr>
                <w:t>cd.electronique@univ-annaba.dz</w:t>
              </w:r>
            </w:hyperlink>
          </w:p>
          <w:p w:rsidR="00497F82" w:rsidRPr="0013018B" w:rsidRDefault="00497F82" w:rsidP="00B54D16">
            <w:pPr>
              <w:rPr>
                <w:rFonts w:asciiTheme="majorBidi" w:hAnsiTheme="majorBidi" w:cstheme="majorBidi"/>
                <w:sz w:val="24"/>
                <w:szCs w:val="24"/>
              </w:rPr>
            </w:pPr>
          </w:p>
        </w:tc>
      </w:tr>
      <w:tr w:rsidR="00497F82" w:rsidRPr="0013018B" w:rsidTr="00B54D16">
        <w:tc>
          <w:tcPr>
            <w:tcW w:w="4531" w:type="dxa"/>
          </w:tcPr>
          <w:p w:rsidR="00497F82" w:rsidRPr="0013018B" w:rsidRDefault="00497F82" w:rsidP="00B54D16">
            <w:pPr>
              <w:rPr>
                <w:rFonts w:asciiTheme="majorBidi" w:hAnsiTheme="majorBidi" w:cstheme="majorBidi"/>
                <w:sz w:val="24"/>
                <w:szCs w:val="24"/>
              </w:rPr>
            </w:pPr>
            <w:r w:rsidRPr="0013018B">
              <w:rPr>
                <w:rFonts w:asciiTheme="majorBidi" w:hAnsiTheme="majorBidi" w:cstheme="majorBidi"/>
                <w:sz w:val="24"/>
                <w:szCs w:val="24"/>
              </w:rPr>
              <w:t>Intitulé des formations en Licence</w:t>
            </w:r>
            <w:r>
              <w:rPr>
                <w:rFonts w:asciiTheme="majorBidi" w:hAnsiTheme="majorBidi" w:cstheme="majorBidi"/>
                <w:sz w:val="24"/>
                <w:szCs w:val="24"/>
              </w:rPr>
              <w:t xml:space="preserve"> et d</w:t>
            </w:r>
            <w:r w:rsidRPr="0013018B">
              <w:rPr>
                <w:rFonts w:asciiTheme="majorBidi" w:hAnsiTheme="majorBidi" w:cstheme="majorBidi"/>
                <w:sz w:val="24"/>
                <w:szCs w:val="24"/>
              </w:rPr>
              <w:t>e</w:t>
            </w:r>
            <w:r w:rsidR="006C2D9E">
              <w:rPr>
                <w:rFonts w:asciiTheme="majorBidi" w:hAnsiTheme="majorBidi" w:cstheme="majorBidi"/>
                <w:sz w:val="24"/>
                <w:szCs w:val="24"/>
              </w:rPr>
              <w:t xml:space="preserve">scription de chaque formation </w:t>
            </w:r>
          </w:p>
        </w:tc>
        <w:tc>
          <w:tcPr>
            <w:tcW w:w="9781" w:type="dxa"/>
          </w:tcPr>
          <w:p w:rsidR="00497F82" w:rsidRDefault="00497F82" w:rsidP="00B54D16">
            <w:pPr>
              <w:rPr>
                <w:rFonts w:asciiTheme="majorBidi" w:hAnsiTheme="majorBidi" w:cstheme="majorBidi"/>
                <w:b/>
                <w:sz w:val="24"/>
                <w:szCs w:val="24"/>
                <w:u w:val="single"/>
              </w:rPr>
            </w:pPr>
          </w:p>
          <w:p w:rsidR="00497F82" w:rsidRPr="00304611" w:rsidRDefault="00497F82" w:rsidP="00B54D16">
            <w:pPr>
              <w:rPr>
                <w:rFonts w:asciiTheme="majorBidi" w:hAnsiTheme="majorBidi" w:cstheme="majorBidi"/>
                <w:b/>
                <w:sz w:val="24"/>
                <w:szCs w:val="24"/>
                <w:u w:val="single"/>
              </w:rPr>
            </w:pPr>
            <w:r w:rsidRPr="00304611">
              <w:rPr>
                <w:rFonts w:asciiTheme="majorBidi" w:hAnsiTheme="majorBidi" w:cstheme="majorBidi"/>
                <w:b/>
                <w:sz w:val="24"/>
                <w:szCs w:val="24"/>
                <w:u w:val="single"/>
              </w:rPr>
              <w:t>LICENCE AUTOMATIQUE </w:t>
            </w:r>
          </w:p>
          <w:p w:rsidR="00497F82" w:rsidRDefault="00497F82" w:rsidP="00B54D16">
            <w:pPr>
              <w:rPr>
                <w:rFonts w:asciiTheme="majorBidi" w:hAnsiTheme="majorBidi" w:cstheme="majorBidi"/>
                <w:sz w:val="24"/>
                <w:szCs w:val="24"/>
              </w:rPr>
            </w:pPr>
          </w:p>
          <w:p w:rsidR="00497F82" w:rsidRDefault="00497F82" w:rsidP="00B54D16">
            <w:pPr>
              <w:spacing w:line="276" w:lineRule="auto"/>
              <w:jc w:val="both"/>
              <w:rPr>
                <w:rFonts w:ascii="Times New Roman" w:hAnsi="Times New Roman" w:cs="Times New Roman"/>
                <w:sz w:val="24"/>
                <w:szCs w:val="24"/>
              </w:rPr>
            </w:pPr>
            <w:r w:rsidRPr="006A594F">
              <w:rPr>
                <w:rFonts w:ascii="Times New Roman" w:hAnsi="Times New Roman" w:cs="Times New Roman"/>
                <w:sz w:val="24"/>
                <w:szCs w:val="24"/>
              </w:rPr>
              <w:t>L'automatique est une spécialité dont le domaine d'application est théoriquement illimité : allant des</w:t>
            </w:r>
            <w:r>
              <w:rPr>
                <w:rFonts w:ascii="Times New Roman" w:hAnsi="Times New Roman" w:cs="Times New Roman"/>
                <w:sz w:val="24"/>
                <w:szCs w:val="24"/>
              </w:rPr>
              <w:t xml:space="preserve"> </w:t>
            </w:r>
            <w:r w:rsidRPr="006A594F">
              <w:rPr>
                <w:rFonts w:ascii="Times New Roman" w:hAnsi="Times New Roman" w:cs="Times New Roman"/>
                <w:sz w:val="24"/>
                <w:szCs w:val="24"/>
              </w:rPr>
              <w:t>applications les plus simples à celles les plus complexes.</w:t>
            </w:r>
          </w:p>
          <w:p w:rsidR="00497F82" w:rsidRDefault="00497F82" w:rsidP="00B54D1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C'est un profil, </w:t>
            </w:r>
            <w:r w:rsidRPr="003D5E30">
              <w:rPr>
                <w:rFonts w:ascii="Times New Roman" w:hAnsi="Times New Roman" w:cs="Times New Roman"/>
                <w:sz w:val="24"/>
                <w:szCs w:val="24"/>
              </w:rPr>
              <w:t>une méthode où une démarche méthodologique complète</w:t>
            </w:r>
            <w:r w:rsidRPr="006A594F">
              <w:rPr>
                <w:rFonts w:ascii="Times New Roman" w:hAnsi="Times New Roman" w:cs="Times New Roman"/>
                <w:sz w:val="24"/>
                <w:szCs w:val="24"/>
              </w:rPr>
              <w:t xml:space="preserve"> qui permet à l'étudiant </w:t>
            </w:r>
            <w:r>
              <w:rPr>
                <w:rFonts w:ascii="Times New Roman" w:hAnsi="Times New Roman" w:cs="Times New Roman"/>
                <w:sz w:val="24"/>
                <w:szCs w:val="24"/>
              </w:rPr>
              <w:t>d</w:t>
            </w:r>
            <w:r w:rsidRPr="006A594F">
              <w:rPr>
                <w:rFonts w:ascii="Times New Roman" w:hAnsi="Times New Roman" w:cs="Times New Roman"/>
                <w:sz w:val="24"/>
                <w:szCs w:val="24"/>
              </w:rPr>
              <w:t>'acquérir</w:t>
            </w:r>
            <w:r>
              <w:rPr>
                <w:rFonts w:ascii="Times New Roman" w:hAnsi="Times New Roman" w:cs="Times New Roman"/>
                <w:sz w:val="24"/>
                <w:szCs w:val="24"/>
              </w:rPr>
              <w:t xml:space="preserve"> les performances suivantes :</w:t>
            </w:r>
          </w:p>
          <w:p w:rsidR="00497F82" w:rsidRDefault="00497F82" w:rsidP="00B54D16">
            <w:pPr>
              <w:spacing w:line="276" w:lineRule="auto"/>
              <w:rPr>
                <w:rFonts w:ascii="Times New Roman" w:hAnsi="Times New Roman" w:cs="Times New Roman"/>
                <w:sz w:val="24"/>
                <w:szCs w:val="24"/>
              </w:rPr>
            </w:pPr>
            <w:r>
              <w:rPr>
                <w:rFonts w:ascii="Times New Roman" w:hAnsi="Times New Roman" w:cs="Times New Roman"/>
                <w:sz w:val="24"/>
                <w:szCs w:val="24"/>
              </w:rPr>
              <w:t xml:space="preserve">1-étude </w:t>
            </w:r>
            <w:r w:rsidRPr="003D5E30">
              <w:rPr>
                <w:rFonts w:ascii="Times New Roman" w:hAnsi="Times New Roman" w:cs="Times New Roman"/>
                <w:sz w:val="24"/>
                <w:szCs w:val="24"/>
              </w:rPr>
              <w:t>et</w:t>
            </w:r>
            <w:r>
              <w:rPr>
                <w:rFonts w:ascii="Times New Roman" w:hAnsi="Times New Roman" w:cs="Times New Roman"/>
                <w:sz w:val="24"/>
                <w:szCs w:val="24"/>
              </w:rPr>
              <w:t xml:space="preserve"> </w:t>
            </w:r>
            <w:r w:rsidRPr="003D5E30">
              <w:rPr>
                <w:rFonts w:ascii="Times New Roman" w:hAnsi="Times New Roman" w:cs="Times New Roman"/>
                <w:sz w:val="24"/>
                <w:szCs w:val="24"/>
              </w:rPr>
              <w:t>conception des systèmes de contrôle</w:t>
            </w:r>
          </w:p>
          <w:p w:rsidR="00497F82" w:rsidRDefault="00497F82" w:rsidP="00B54D16">
            <w:pPr>
              <w:spacing w:line="276" w:lineRule="auto"/>
              <w:rPr>
                <w:rFonts w:ascii="Times New Roman" w:hAnsi="Times New Roman" w:cs="Times New Roman"/>
                <w:sz w:val="24"/>
                <w:szCs w:val="24"/>
              </w:rPr>
            </w:pPr>
            <w:r>
              <w:rPr>
                <w:rFonts w:ascii="Times New Roman" w:hAnsi="Times New Roman" w:cs="Times New Roman"/>
                <w:sz w:val="24"/>
                <w:szCs w:val="24"/>
              </w:rPr>
              <w:t>2-</w:t>
            </w:r>
            <w:r w:rsidRPr="003D5E30">
              <w:rPr>
                <w:rFonts w:ascii="Times New Roman" w:hAnsi="Times New Roman" w:cs="Times New Roman"/>
                <w:sz w:val="24"/>
                <w:szCs w:val="24"/>
              </w:rPr>
              <w:t>savoir évaluer les performances d'un système de contrôle</w:t>
            </w:r>
          </w:p>
          <w:p w:rsidR="00497F82" w:rsidRDefault="00497F82" w:rsidP="00B54D16">
            <w:pPr>
              <w:spacing w:line="276" w:lineRule="auto"/>
              <w:rPr>
                <w:rFonts w:ascii="Times New Roman" w:hAnsi="Times New Roman" w:cs="Times New Roman"/>
                <w:sz w:val="24"/>
                <w:szCs w:val="24"/>
              </w:rPr>
            </w:pPr>
            <w:r>
              <w:rPr>
                <w:rFonts w:ascii="Times New Roman" w:hAnsi="Times New Roman" w:cs="Times New Roman"/>
                <w:sz w:val="24"/>
                <w:szCs w:val="24"/>
              </w:rPr>
              <w:t>3-a</w:t>
            </w:r>
            <w:r w:rsidRPr="003D5E30">
              <w:rPr>
                <w:rFonts w:ascii="Times New Roman" w:hAnsi="Times New Roman" w:cs="Times New Roman"/>
                <w:sz w:val="24"/>
                <w:szCs w:val="24"/>
              </w:rPr>
              <w:t>voir des connaissances pluridisciplinaires afin d'être à jours avec la nature des systèmes</w:t>
            </w:r>
            <w:r>
              <w:rPr>
                <w:rFonts w:ascii="Times New Roman" w:hAnsi="Times New Roman" w:cs="Times New Roman"/>
                <w:sz w:val="24"/>
                <w:szCs w:val="24"/>
              </w:rPr>
              <w:t xml:space="preserve"> </w:t>
            </w:r>
            <w:r w:rsidRPr="003D5E30">
              <w:rPr>
                <w:rFonts w:ascii="Times New Roman" w:hAnsi="Times New Roman" w:cs="Times New Roman"/>
                <w:sz w:val="24"/>
                <w:szCs w:val="24"/>
              </w:rPr>
              <w:t>industriels moderne qui sont pluri technologique.</w:t>
            </w:r>
            <w:r w:rsidRPr="003D5E30">
              <w:rPr>
                <w:rFonts w:ascii="Times New Roman" w:hAnsi="Times New Roman" w:cs="Times New Roman"/>
                <w:sz w:val="24"/>
                <w:szCs w:val="24"/>
              </w:rPr>
              <w:br/>
            </w:r>
            <w:r>
              <w:rPr>
                <w:rFonts w:ascii="Times New Roman" w:hAnsi="Times New Roman" w:cs="Times New Roman"/>
                <w:sz w:val="24"/>
                <w:szCs w:val="24"/>
              </w:rPr>
              <w:t>4-</w:t>
            </w:r>
            <w:r w:rsidRPr="003D5E30">
              <w:rPr>
                <w:rFonts w:ascii="Times New Roman" w:hAnsi="Times New Roman" w:cs="Times New Roman"/>
                <w:sz w:val="24"/>
                <w:szCs w:val="24"/>
              </w:rPr>
              <w:t xml:space="preserve">passer des circuits classiques aux circuits modernes basés sur la </w:t>
            </w:r>
            <w:proofErr w:type="gramStart"/>
            <w:r w:rsidRPr="003D5E30">
              <w:rPr>
                <w:rFonts w:ascii="Times New Roman" w:hAnsi="Times New Roman" w:cs="Times New Roman"/>
                <w:sz w:val="24"/>
                <w:szCs w:val="24"/>
              </w:rPr>
              <w:t>logique programmable:</w:t>
            </w:r>
            <w:proofErr w:type="gramEnd"/>
            <w:r w:rsidRPr="003D5E30">
              <w:rPr>
                <w:rFonts w:ascii="Times New Roman" w:hAnsi="Times New Roman" w:cs="Times New Roman"/>
                <w:sz w:val="24"/>
                <w:szCs w:val="24"/>
              </w:rPr>
              <w:br/>
              <w:t>PLA, GAL, FPGA...</w:t>
            </w:r>
            <w:r w:rsidRPr="003D5E30">
              <w:rPr>
                <w:rFonts w:ascii="Times New Roman" w:hAnsi="Times New Roman" w:cs="Times New Roman"/>
                <w:sz w:val="24"/>
                <w:szCs w:val="24"/>
              </w:rPr>
              <w:br/>
              <w:t xml:space="preserve"> </w:t>
            </w:r>
            <w:r>
              <w:rPr>
                <w:rFonts w:ascii="Times New Roman" w:hAnsi="Times New Roman" w:cs="Times New Roman"/>
                <w:sz w:val="24"/>
                <w:szCs w:val="24"/>
              </w:rPr>
              <w:t>5- concevoir, développer et</w:t>
            </w:r>
            <w:r w:rsidRPr="003D5E30">
              <w:rPr>
                <w:rFonts w:ascii="Times New Roman" w:hAnsi="Times New Roman" w:cs="Times New Roman"/>
                <w:sz w:val="24"/>
                <w:szCs w:val="24"/>
              </w:rPr>
              <w:t xml:space="preserve"> maintenir des projets de petite et moyenne envergure.</w:t>
            </w:r>
            <w:r w:rsidRPr="003D5E30">
              <w:rPr>
                <w:rFonts w:ascii="Times New Roman" w:hAnsi="Times New Roman" w:cs="Times New Roman"/>
                <w:sz w:val="24"/>
                <w:szCs w:val="24"/>
              </w:rPr>
              <w:br/>
              <w:t xml:space="preserve"> </w:t>
            </w:r>
            <w:r>
              <w:rPr>
                <w:rFonts w:ascii="Times New Roman" w:hAnsi="Times New Roman" w:cs="Times New Roman"/>
                <w:sz w:val="24"/>
                <w:szCs w:val="24"/>
              </w:rPr>
              <w:t xml:space="preserve">6- </w:t>
            </w:r>
            <w:r w:rsidRPr="003D5E30">
              <w:rPr>
                <w:rFonts w:ascii="Times New Roman" w:hAnsi="Times New Roman" w:cs="Times New Roman"/>
                <w:sz w:val="24"/>
                <w:szCs w:val="24"/>
              </w:rPr>
              <w:t>maîtriser l'outil informatique industriel le plus répondu dans les milieux industriels</w:t>
            </w:r>
            <w:r>
              <w:rPr>
                <w:rFonts w:ascii="Times New Roman" w:hAnsi="Times New Roman" w:cs="Times New Roman"/>
                <w:sz w:val="24"/>
                <w:szCs w:val="24"/>
              </w:rPr>
              <w:t> : API</w:t>
            </w:r>
          </w:p>
          <w:p w:rsidR="00497F82" w:rsidRDefault="00497F82" w:rsidP="00B54D16">
            <w:pPr>
              <w:spacing w:line="276" w:lineRule="auto"/>
              <w:rPr>
                <w:rFonts w:ascii="Times New Roman" w:hAnsi="Times New Roman" w:cs="Times New Roman"/>
                <w:sz w:val="24"/>
                <w:szCs w:val="24"/>
              </w:rPr>
            </w:pPr>
            <w:r>
              <w:rPr>
                <w:rFonts w:ascii="Times New Roman" w:hAnsi="Times New Roman" w:cs="Times New Roman"/>
                <w:sz w:val="24"/>
                <w:szCs w:val="24"/>
              </w:rPr>
              <w:t>Les domaines d</w:t>
            </w:r>
            <w:r w:rsidRPr="008E0346">
              <w:rPr>
                <w:rFonts w:ascii="Times New Roman" w:hAnsi="Times New Roman" w:cs="Times New Roman"/>
                <w:sz w:val="24"/>
                <w:szCs w:val="24"/>
              </w:rPr>
              <w:t>’activités visées</w:t>
            </w:r>
            <w:r>
              <w:rPr>
                <w:rFonts w:ascii="Times New Roman" w:hAnsi="Times New Roman" w:cs="Times New Roman"/>
                <w:sz w:val="24"/>
                <w:szCs w:val="24"/>
              </w:rPr>
              <w:t xml:space="preserve"> par cette licence sont sur deux plans :</w:t>
            </w:r>
            <w:r w:rsidRPr="008E0346">
              <w:rPr>
                <w:rFonts w:ascii="Times New Roman" w:hAnsi="Times New Roman" w:cs="Times New Roman"/>
                <w:sz w:val="24"/>
                <w:szCs w:val="24"/>
              </w:rPr>
              <w:br/>
              <w:t xml:space="preserve">  </w:t>
            </w:r>
            <w:r>
              <w:rPr>
                <w:rFonts w:ascii="Times New Roman" w:hAnsi="Times New Roman" w:cs="Times New Roman"/>
                <w:sz w:val="24"/>
                <w:szCs w:val="24"/>
              </w:rPr>
              <w:t>- P</w:t>
            </w:r>
            <w:r w:rsidRPr="008E0346">
              <w:rPr>
                <w:rFonts w:ascii="Times New Roman" w:hAnsi="Times New Roman" w:cs="Times New Roman"/>
                <w:sz w:val="24"/>
                <w:szCs w:val="24"/>
              </w:rPr>
              <w:t>lan professionnel : activités de conception et de maintenance dans le domaine</w:t>
            </w:r>
            <w:r>
              <w:rPr>
                <w:rFonts w:ascii="Times New Roman" w:hAnsi="Times New Roman" w:cs="Times New Roman"/>
                <w:sz w:val="24"/>
                <w:szCs w:val="24"/>
              </w:rPr>
              <w:t xml:space="preserve"> de </w:t>
            </w:r>
          </w:p>
          <w:p w:rsidR="00497F82" w:rsidRDefault="00497F82" w:rsidP="00B54D16">
            <w:pPr>
              <w:spacing w:line="276" w:lineRule="auto"/>
              <w:rPr>
                <w:rFonts w:ascii="Times New Roman" w:hAnsi="Times New Roman" w:cs="Times New Roman"/>
                <w:sz w:val="24"/>
                <w:szCs w:val="24"/>
              </w:rPr>
            </w:pPr>
            <w:r>
              <w:rPr>
                <w:rFonts w:ascii="Times New Roman" w:hAnsi="Times New Roman" w:cs="Times New Roman"/>
                <w:sz w:val="24"/>
                <w:szCs w:val="24"/>
              </w:rPr>
              <w:t xml:space="preserve">                                     l’</w:t>
            </w:r>
            <w:r w:rsidRPr="008E0346">
              <w:rPr>
                <w:rFonts w:ascii="Times New Roman" w:hAnsi="Times New Roman" w:cs="Times New Roman"/>
                <w:sz w:val="24"/>
                <w:szCs w:val="24"/>
              </w:rPr>
              <w:t>électronique. Responsable technique au sein d’entreprises dans le domaine</w:t>
            </w:r>
          </w:p>
          <w:p w:rsidR="00497F82" w:rsidRPr="008E0346" w:rsidRDefault="00497F82" w:rsidP="00B54D1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E0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346">
              <w:rPr>
                <w:rFonts w:ascii="Times New Roman" w:hAnsi="Times New Roman" w:cs="Times New Roman"/>
                <w:sz w:val="24"/>
                <w:szCs w:val="24"/>
              </w:rPr>
              <w:t>du génie</w:t>
            </w:r>
            <w:r>
              <w:rPr>
                <w:rFonts w:ascii="Times New Roman" w:hAnsi="Times New Roman" w:cs="Times New Roman"/>
                <w:sz w:val="24"/>
                <w:szCs w:val="24"/>
              </w:rPr>
              <w:t xml:space="preserve"> é</w:t>
            </w:r>
            <w:r w:rsidRPr="008E0346">
              <w:rPr>
                <w:rFonts w:ascii="Times New Roman" w:hAnsi="Times New Roman" w:cs="Times New Roman"/>
                <w:sz w:val="24"/>
                <w:szCs w:val="24"/>
              </w:rPr>
              <w:t>lectrique, enseignement secondaire et technique.</w:t>
            </w:r>
            <w:r w:rsidRPr="008E0346">
              <w:rPr>
                <w:rFonts w:ascii="Times New Roman" w:hAnsi="Times New Roman" w:cs="Times New Roman"/>
                <w:sz w:val="24"/>
                <w:szCs w:val="24"/>
              </w:rPr>
              <w:br/>
              <w:t xml:space="preserve"> </w:t>
            </w:r>
            <w:r>
              <w:rPr>
                <w:rFonts w:ascii="Times New Roman" w:hAnsi="Times New Roman" w:cs="Times New Roman"/>
                <w:sz w:val="24"/>
                <w:szCs w:val="24"/>
              </w:rPr>
              <w:t>- P</w:t>
            </w:r>
            <w:r w:rsidRPr="008E0346">
              <w:rPr>
                <w:rFonts w:ascii="Times New Roman" w:hAnsi="Times New Roman" w:cs="Times New Roman"/>
                <w:sz w:val="24"/>
                <w:szCs w:val="24"/>
              </w:rPr>
              <w:t>lan Etudes : Master en sciences et technologies.</w:t>
            </w:r>
          </w:p>
          <w:p w:rsidR="00497F82" w:rsidRDefault="00497F82" w:rsidP="00B54D16">
            <w:pPr>
              <w:spacing w:line="276" w:lineRule="auto"/>
              <w:rPr>
                <w:rFonts w:ascii="Times New Roman" w:hAnsi="Times New Roman" w:cs="Times New Roman"/>
                <w:sz w:val="24"/>
                <w:szCs w:val="24"/>
              </w:rPr>
            </w:pPr>
          </w:p>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b/>
                <w:sz w:val="24"/>
                <w:szCs w:val="24"/>
                <w:u w:val="single"/>
              </w:rPr>
            </w:pPr>
            <w:r w:rsidRPr="00304611">
              <w:rPr>
                <w:rFonts w:asciiTheme="majorBidi" w:hAnsiTheme="majorBidi" w:cstheme="majorBidi"/>
                <w:b/>
                <w:sz w:val="24"/>
                <w:szCs w:val="24"/>
                <w:u w:val="single"/>
              </w:rPr>
              <w:t xml:space="preserve"> LICENCE ELECTRONIQUE</w:t>
            </w:r>
          </w:p>
          <w:p w:rsidR="00497F82" w:rsidRDefault="00497F82" w:rsidP="00B54D16">
            <w:pPr>
              <w:rPr>
                <w:rFonts w:asciiTheme="majorBidi" w:hAnsiTheme="majorBidi" w:cstheme="majorBidi"/>
                <w:b/>
                <w:sz w:val="24"/>
                <w:szCs w:val="24"/>
                <w:u w:val="single"/>
              </w:rPr>
            </w:pPr>
          </w:p>
          <w:p w:rsidR="00497F82" w:rsidRPr="00D868A7" w:rsidRDefault="00497F82" w:rsidP="00B54D16">
            <w:pPr>
              <w:spacing w:after="160" w:line="259" w:lineRule="auto"/>
              <w:rPr>
                <w:rFonts w:asciiTheme="majorBidi" w:hAnsiTheme="majorBidi" w:cstheme="majorBidi"/>
                <w:sz w:val="24"/>
                <w:szCs w:val="24"/>
              </w:rPr>
            </w:pPr>
            <w:r w:rsidRPr="00D868A7">
              <w:rPr>
                <w:rFonts w:asciiTheme="majorBidi" w:hAnsiTheme="majorBidi" w:cstheme="majorBidi"/>
                <w:sz w:val="24"/>
                <w:szCs w:val="24"/>
              </w:rPr>
              <w:t>Cette Licence en Electronique est à vocation académique. Elle vise en premier lieu à :</w:t>
            </w:r>
          </w:p>
          <w:p w:rsidR="00497F82" w:rsidRPr="00D868A7" w:rsidRDefault="00497F82" w:rsidP="00497F82">
            <w:pPr>
              <w:numPr>
                <w:ilvl w:val="0"/>
                <w:numId w:val="1"/>
              </w:numPr>
              <w:spacing w:after="160" w:line="276" w:lineRule="auto"/>
              <w:contextualSpacing/>
              <w:rPr>
                <w:rFonts w:asciiTheme="majorBidi" w:hAnsiTheme="majorBidi" w:cstheme="majorBidi"/>
                <w:sz w:val="24"/>
                <w:szCs w:val="24"/>
              </w:rPr>
            </w:pPr>
            <w:r w:rsidRPr="00D868A7">
              <w:rPr>
                <w:rFonts w:asciiTheme="majorBidi" w:hAnsiTheme="majorBidi" w:cstheme="majorBidi"/>
                <w:sz w:val="24"/>
                <w:szCs w:val="24"/>
              </w:rPr>
              <w:t>Former des étudiants capables de poursuivre des études dans tous types de Masters existants en électronique, voire plus tard en doctorat,</w:t>
            </w:r>
          </w:p>
          <w:p w:rsidR="00497F82" w:rsidRDefault="00497F82" w:rsidP="00497F82">
            <w:pPr>
              <w:numPr>
                <w:ilvl w:val="0"/>
                <w:numId w:val="1"/>
              </w:numPr>
              <w:spacing w:after="160" w:line="276" w:lineRule="auto"/>
              <w:contextualSpacing/>
              <w:rPr>
                <w:rFonts w:asciiTheme="majorBidi" w:hAnsiTheme="majorBidi" w:cstheme="majorBidi"/>
                <w:sz w:val="24"/>
                <w:szCs w:val="24"/>
              </w:rPr>
            </w:pPr>
            <w:r w:rsidRPr="00D868A7">
              <w:rPr>
                <w:rFonts w:asciiTheme="majorBidi" w:hAnsiTheme="majorBidi" w:cstheme="majorBidi"/>
                <w:sz w:val="24"/>
                <w:szCs w:val="24"/>
              </w:rPr>
              <w:t xml:space="preserve">Acquérir un diplôme reconnu par le milieu socio-économique (régional et national) et s’adapter aux besoins actuels et futurs de notre société. </w:t>
            </w:r>
          </w:p>
          <w:p w:rsidR="00497F82" w:rsidRPr="00D868A7" w:rsidRDefault="00497F82" w:rsidP="00B54D16">
            <w:pPr>
              <w:spacing w:after="160" w:line="276" w:lineRule="auto"/>
              <w:ind w:left="720"/>
              <w:contextualSpacing/>
              <w:rPr>
                <w:rFonts w:asciiTheme="majorBidi" w:hAnsiTheme="majorBidi" w:cstheme="majorBidi"/>
                <w:sz w:val="24"/>
                <w:szCs w:val="24"/>
              </w:rPr>
            </w:pPr>
          </w:p>
          <w:p w:rsidR="00497F82" w:rsidRPr="00D868A7" w:rsidRDefault="00497F82" w:rsidP="00B54D16">
            <w:pPr>
              <w:spacing w:after="160" w:line="276" w:lineRule="auto"/>
              <w:rPr>
                <w:rFonts w:asciiTheme="majorBidi" w:hAnsiTheme="majorBidi" w:cstheme="majorBidi"/>
                <w:sz w:val="24"/>
                <w:szCs w:val="24"/>
              </w:rPr>
            </w:pPr>
            <w:r w:rsidRPr="00D868A7">
              <w:rPr>
                <w:rFonts w:asciiTheme="majorBidi" w:hAnsiTheme="majorBidi" w:cstheme="majorBidi"/>
                <w:sz w:val="24"/>
                <w:szCs w:val="24"/>
              </w:rPr>
              <w:t>En effet, cette formation est un tremplin pour un éventail très large de métiers de l’électronique (conquête spatiale, automobile, radio, télévision, téléphonie, médecine, robotique, imagerie, informatique industrielle, systèmes embarqués, etc.). Une formation dans ce domaine offre donc de nombreuses opportunités professionnelles dans des industries très variées.</w:t>
            </w:r>
          </w:p>
          <w:p w:rsidR="00497F82" w:rsidRPr="00D868A7" w:rsidRDefault="00497F82" w:rsidP="00B54D16">
            <w:pPr>
              <w:spacing w:after="160" w:line="276" w:lineRule="auto"/>
              <w:rPr>
                <w:rFonts w:asciiTheme="majorBidi" w:hAnsiTheme="majorBidi" w:cstheme="majorBidi"/>
                <w:bCs/>
                <w:sz w:val="24"/>
                <w:szCs w:val="24"/>
              </w:rPr>
            </w:pPr>
            <w:r w:rsidRPr="00D868A7">
              <w:rPr>
                <w:rFonts w:asciiTheme="majorBidi" w:hAnsiTheme="majorBidi" w:cstheme="majorBidi"/>
                <w:bCs/>
                <w:sz w:val="24"/>
                <w:szCs w:val="24"/>
              </w:rPr>
              <w:t>A l'issue de cette formation, le diplômé peut non seulement poursuivre des études supérieures (Master, Doctorat) mais encore il est apte à occuper un emploi de cadre polyvalent en électronique, appelé à répondre aux besoins tant national que régional :</w:t>
            </w:r>
          </w:p>
          <w:p w:rsidR="00497F82" w:rsidRPr="00D868A7" w:rsidRDefault="00497F82" w:rsidP="00B54D16">
            <w:pPr>
              <w:spacing w:after="160"/>
              <w:rPr>
                <w:rFonts w:asciiTheme="majorBidi" w:hAnsiTheme="majorBidi" w:cstheme="majorBidi"/>
                <w:bCs/>
                <w:sz w:val="24"/>
                <w:szCs w:val="24"/>
              </w:rPr>
            </w:pPr>
            <w:r>
              <w:rPr>
                <w:rFonts w:asciiTheme="majorBidi" w:hAnsiTheme="majorBidi" w:cstheme="majorBidi"/>
                <w:bCs/>
                <w:sz w:val="24"/>
                <w:szCs w:val="24"/>
              </w:rPr>
              <w:t>Sur le plan national</w:t>
            </w:r>
          </w:p>
          <w:p w:rsidR="00497F82" w:rsidRPr="00D868A7" w:rsidRDefault="00497F82" w:rsidP="00497F82">
            <w:pPr>
              <w:numPr>
                <w:ilvl w:val="0"/>
                <w:numId w:val="2"/>
              </w:numPr>
              <w:spacing w:after="160"/>
              <w:rPr>
                <w:rFonts w:asciiTheme="majorBidi" w:hAnsiTheme="majorBidi" w:cstheme="majorBidi"/>
                <w:bCs/>
                <w:sz w:val="24"/>
                <w:szCs w:val="24"/>
              </w:rPr>
            </w:pPr>
            <w:r w:rsidRPr="00D868A7">
              <w:rPr>
                <w:rFonts w:asciiTheme="majorBidi" w:hAnsiTheme="majorBidi" w:cstheme="majorBidi"/>
                <w:bCs/>
                <w:sz w:val="24"/>
                <w:szCs w:val="24"/>
              </w:rPr>
              <w:t xml:space="preserve">Entreprise de production et de distribution de </w:t>
            </w:r>
            <w:proofErr w:type="gramStart"/>
            <w:r w:rsidRPr="00D868A7">
              <w:rPr>
                <w:rFonts w:asciiTheme="majorBidi" w:hAnsiTheme="majorBidi" w:cstheme="majorBidi"/>
                <w:bCs/>
                <w:sz w:val="24"/>
                <w:szCs w:val="24"/>
              </w:rPr>
              <w:t>l’électricité;</w:t>
            </w:r>
            <w:proofErr w:type="gramEnd"/>
          </w:p>
          <w:p w:rsidR="00497F82" w:rsidRPr="00D868A7" w:rsidRDefault="00497F82" w:rsidP="00497F82">
            <w:pPr>
              <w:numPr>
                <w:ilvl w:val="0"/>
                <w:numId w:val="2"/>
              </w:numPr>
              <w:spacing w:after="160"/>
              <w:rPr>
                <w:rFonts w:asciiTheme="majorBidi" w:hAnsiTheme="majorBidi" w:cstheme="majorBidi"/>
                <w:bCs/>
                <w:sz w:val="24"/>
                <w:szCs w:val="24"/>
              </w:rPr>
            </w:pPr>
            <w:r w:rsidRPr="00D868A7">
              <w:rPr>
                <w:rFonts w:asciiTheme="majorBidi" w:hAnsiTheme="majorBidi" w:cstheme="majorBidi"/>
                <w:bCs/>
                <w:sz w:val="24"/>
                <w:szCs w:val="24"/>
              </w:rPr>
              <w:t>Secteur des Télécommunications (opérateurs téléphoniques</w:t>
            </w:r>
            <w:proofErr w:type="gramStart"/>
            <w:r w:rsidRPr="00D868A7">
              <w:rPr>
                <w:rFonts w:asciiTheme="majorBidi" w:hAnsiTheme="majorBidi" w:cstheme="majorBidi"/>
                <w:bCs/>
                <w:sz w:val="24"/>
                <w:szCs w:val="24"/>
              </w:rPr>
              <w:t>);</w:t>
            </w:r>
            <w:proofErr w:type="gramEnd"/>
          </w:p>
          <w:p w:rsidR="00497F82" w:rsidRPr="00D868A7" w:rsidRDefault="00497F82" w:rsidP="00497F82">
            <w:pPr>
              <w:numPr>
                <w:ilvl w:val="0"/>
                <w:numId w:val="2"/>
              </w:numPr>
              <w:spacing w:after="160"/>
              <w:rPr>
                <w:rFonts w:asciiTheme="majorBidi" w:hAnsiTheme="majorBidi" w:cstheme="majorBidi"/>
                <w:bCs/>
                <w:sz w:val="24"/>
                <w:szCs w:val="24"/>
              </w:rPr>
            </w:pPr>
            <w:r w:rsidRPr="00D868A7">
              <w:rPr>
                <w:rFonts w:asciiTheme="majorBidi" w:hAnsiTheme="majorBidi" w:cstheme="majorBidi"/>
                <w:bCs/>
                <w:sz w:val="24"/>
                <w:szCs w:val="24"/>
              </w:rPr>
              <w:t>des PME du secteur de l'Electronique, …</w:t>
            </w:r>
          </w:p>
          <w:p w:rsidR="00497F82" w:rsidRPr="00D868A7" w:rsidRDefault="00497F82" w:rsidP="00B54D16">
            <w:pPr>
              <w:spacing w:after="160"/>
              <w:rPr>
                <w:rFonts w:asciiTheme="majorBidi" w:hAnsiTheme="majorBidi" w:cstheme="majorBidi"/>
                <w:bCs/>
                <w:sz w:val="24"/>
                <w:szCs w:val="24"/>
              </w:rPr>
            </w:pPr>
            <w:r>
              <w:rPr>
                <w:rFonts w:asciiTheme="majorBidi" w:hAnsiTheme="majorBidi" w:cstheme="majorBidi"/>
                <w:bCs/>
                <w:sz w:val="24"/>
                <w:szCs w:val="24"/>
              </w:rPr>
              <w:t>Sur le plan régional</w:t>
            </w:r>
          </w:p>
          <w:p w:rsidR="00497F82" w:rsidRPr="00D868A7" w:rsidRDefault="00497F82" w:rsidP="00497F82">
            <w:pPr>
              <w:numPr>
                <w:ilvl w:val="0"/>
                <w:numId w:val="4"/>
              </w:numPr>
              <w:spacing w:after="160"/>
              <w:rPr>
                <w:rFonts w:asciiTheme="majorBidi" w:hAnsiTheme="majorBidi" w:cstheme="majorBidi"/>
                <w:bCs/>
                <w:sz w:val="24"/>
                <w:szCs w:val="24"/>
              </w:rPr>
            </w:pPr>
            <w:r w:rsidRPr="00D868A7">
              <w:rPr>
                <w:rFonts w:asciiTheme="majorBidi" w:hAnsiTheme="majorBidi" w:cstheme="majorBidi"/>
                <w:bCs/>
                <w:sz w:val="24"/>
                <w:szCs w:val="24"/>
              </w:rPr>
              <w:t xml:space="preserve">Entreprises industrielles de </w:t>
            </w:r>
            <w:proofErr w:type="gramStart"/>
            <w:r w:rsidRPr="00D868A7">
              <w:rPr>
                <w:rFonts w:asciiTheme="majorBidi" w:hAnsiTheme="majorBidi" w:cstheme="majorBidi"/>
                <w:bCs/>
                <w:sz w:val="24"/>
                <w:szCs w:val="24"/>
              </w:rPr>
              <w:t>sidérurgie;</w:t>
            </w:r>
            <w:proofErr w:type="gramEnd"/>
          </w:p>
          <w:p w:rsidR="00497F82" w:rsidRPr="00D868A7" w:rsidRDefault="00497F82" w:rsidP="00497F82">
            <w:pPr>
              <w:numPr>
                <w:ilvl w:val="0"/>
                <w:numId w:val="5"/>
              </w:numPr>
              <w:spacing w:after="160"/>
              <w:rPr>
                <w:rFonts w:asciiTheme="majorBidi" w:hAnsiTheme="majorBidi" w:cstheme="majorBidi"/>
                <w:bCs/>
                <w:sz w:val="24"/>
                <w:szCs w:val="24"/>
              </w:rPr>
            </w:pPr>
            <w:r w:rsidRPr="00D868A7">
              <w:rPr>
                <w:rFonts w:asciiTheme="majorBidi" w:hAnsiTheme="majorBidi" w:cstheme="majorBidi"/>
                <w:bCs/>
                <w:sz w:val="24"/>
                <w:szCs w:val="24"/>
              </w:rPr>
              <w:t xml:space="preserve">Entreprises de Génie </w:t>
            </w:r>
            <w:proofErr w:type="gramStart"/>
            <w:r w:rsidRPr="00D868A7">
              <w:rPr>
                <w:rFonts w:asciiTheme="majorBidi" w:hAnsiTheme="majorBidi" w:cstheme="majorBidi"/>
                <w:bCs/>
                <w:sz w:val="24"/>
                <w:szCs w:val="24"/>
              </w:rPr>
              <w:t>chimique;</w:t>
            </w:r>
            <w:proofErr w:type="gramEnd"/>
            <w:r w:rsidRPr="00D868A7">
              <w:rPr>
                <w:rFonts w:asciiTheme="majorBidi" w:hAnsiTheme="majorBidi" w:cstheme="majorBidi"/>
                <w:bCs/>
                <w:sz w:val="24"/>
                <w:szCs w:val="24"/>
              </w:rPr>
              <w:t xml:space="preserve"> </w:t>
            </w:r>
          </w:p>
          <w:p w:rsidR="00497F82" w:rsidRPr="00D868A7" w:rsidRDefault="00497F82" w:rsidP="00497F82">
            <w:pPr>
              <w:numPr>
                <w:ilvl w:val="0"/>
                <w:numId w:val="3"/>
              </w:numPr>
              <w:spacing w:after="160"/>
              <w:rPr>
                <w:rFonts w:asciiTheme="majorBidi" w:hAnsiTheme="majorBidi" w:cstheme="majorBidi"/>
                <w:sz w:val="24"/>
                <w:szCs w:val="24"/>
              </w:rPr>
            </w:pPr>
            <w:r w:rsidRPr="00D868A7">
              <w:rPr>
                <w:rFonts w:asciiTheme="majorBidi" w:hAnsiTheme="majorBidi" w:cstheme="majorBidi"/>
                <w:bCs/>
                <w:sz w:val="24"/>
                <w:szCs w:val="24"/>
              </w:rPr>
              <w:t>PME de la microinformatique, et de l'agro-alimentaire.</w:t>
            </w:r>
          </w:p>
          <w:p w:rsidR="00497F82" w:rsidRPr="00304611" w:rsidRDefault="00497F82" w:rsidP="00B54D16">
            <w:pPr>
              <w:rPr>
                <w:rFonts w:asciiTheme="majorBidi" w:hAnsiTheme="majorBidi" w:cstheme="majorBidi"/>
                <w:b/>
                <w:sz w:val="24"/>
                <w:szCs w:val="24"/>
                <w:u w:val="single"/>
              </w:rPr>
            </w:pPr>
          </w:p>
          <w:p w:rsidR="00497F82" w:rsidRDefault="00497F82" w:rsidP="00B54D16">
            <w:pPr>
              <w:rPr>
                <w:rFonts w:asciiTheme="majorBidi" w:hAnsiTheme="majorBidi" w:cstheme="majorBidi"/>
                <w:b/>
                <w:sz w:val="24"/>
                <w:szCs w:val="24"/>
                <w:u w:val="single"/>
              </w:rPr>
            </w:pPr>
          </w:p>
          <w:p w:rsidR="00497F82" w:rsidRDefault="00497F82" w:rsidP="00B54D16">
            <w:pPr>
              <w:rPr>
                <w:rFonts w:asciiTheme="majorBidi" w:hAnsiTheme="majorBidi" w:cstheme="majorBidi"/>
                <w:b/>
                <w:sz w:val="24"/>
                <w:szCs w:val="24"/>
                <w:u w:val="single"/>
              </w:rPr>
            </w:pPr>
            <w:r w:rsidRPr="00304611">
              <w:rPr>
                <w:rFonts w:asciiTheme="majorBidi" w:hAnsiTheme="majorBidi" w:cstheme="majorBidi"/>
                <w:b/>
                <w:sz w:val="24"/>
                <w:szCs w:val="24"/>
                <w:u w:val="single"/>
              </w:rPr>
              <w:t>LICENCE TELECOMMUNICATION</w:t>
            </w:r>
          </w:p>
          <w:p w:rsidR="00497F82" w:rsidRDefault="00497F82" w:rsidP="00B54D16">
            <w:pPr>
              <w:rPr>
                <w:rFonts w:asciiTheme="majorBidi" w:hAnsiTheme="majorBidi" w:cstheme="majorBidi"/>
                <w:b/>
                <w:sz w:val="24"/>
                <w:szCs w:val="24"/>
                <w:u w:val="single"/>
              </w:rPr>
            </w:pPr>
          </w:p>
          <w:p w:rsidR="00497F82" w:rsidRDefault="00497F82" w:rsidP="00B54D16">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La licence télécommunication est une formation académique, solide, riche et globale. Elle a une importance cruciale dans divers domaines (industriel, public, et universitaire).  Cette </w:t>
            </w:r>
            <w:proofErr w:type="gramStart"/>
            <w:r>
              <w:rPr>
                <w:rFonts w:asciiTheme="majorBidi" w:hAnsiTheme="majorBidi" w:cstheme="majorBidi"/>
                <w:sz w:val="24"/>
                <w:szCs w:val="24"/>
              </w:rPr>
              <w:t>licence  permet</w:t>
            </w:r>
            <w:proofErr w:type="gramEnd"/>
            <w:r>
              <w:rPr>
                <w:rFonts w:asciiTheme="majorBidi" w:hAnsiTheme="majorBidi" w:cstheme="majorBidi"/>
                <w:sz w:val="24"/>
                <w:szCs w:val="24"/>
              </w:rPr>
              <w:t xml:space="preserve"> aux jeunes intéressés par des carrières professionnelles de s’adapter rapidement avec les besoins socio-économiques des entreprises dans le domaine de télécommunications, des réseaux de télécommunications et des systèmes de télécommunications.  </w:t>
            </w:r>
          </w:p>
          <w:p w:rsidR="00497F82" w:rsidRPr="00996EEC" w:rsidRDefault="00497F82" w:rsidP="00B54D16">
            <w:pPr>
              <w:spacing w:line="276" w:lineRule="auto"/>
              <w:jc w:val="both"/>
              <w:rPr>
                <w:rFonts w:asciiTheme="majorBidi" w:hAnsiTheme="majorBidi" w:cstheme="majorBidi"/>
                <w:sz w:val="24"/>
                <w:szCs w:val="24"/>
              </w:rPr>
            </w:pPr>
          </w:p>
          <w:p w:rsidR="00497F82" w:rsidRDefault="00497F82" w:rsidP="00B54D16">
            <w:pPr>
              <w:spacing w:line="276" w:lineRule="auto"/>
              <w:rPr>
                <w:rFonts w:asciiTheme="majorBidi" w:hAnsiTheme="majorBidi" w:cstheme="majorBidi"/>
                <w:sz w:val="24"/>
                <w:szCs w:val="24"/>
              </w:rPr>
            </w:pPr>
            <w:r>
              <w:rPr>
                <w:rFonts w:asciiTheme="majorBidi" w:hAnsiTheme="majorBidi" w:cstheme="majorBidi"/>
                <w:sz w:val="24"/>
                <w:szCs w:val="24"/>
              </w:rPr>
              <w:t xml:space="preserve">A l’issue de la formation, les jeunes diplômés devraient être capables de : </w:t>
            </w:r>
          </w:p>
          <w:p w:rsidR="00497F82" w:rsidRDefault="00497F82" w:rsidP="00B54D16">
            <w:pPr>
              <w:spacing w:line="276" w:lineRule="auto"/>
              <w:rPr>
                <w:rFonts w:asciiTheme="majorBidi" w:hAnsiTheme="majorBidi" w:cstheme="majorBidi"/>
                <w:sz w:val="24"/>
                <w:szCs w:val="24"/>
              </w:rPr>
            </w:pPr>
          </w:p>
          <w:p w:rsidR="00497F82" w:rsidRDefault="00497F82" w:rsidP="00B54D16">
            <w:pPr>
              <w:spacing w:line="276"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Connaitre les fondamentaux du droit des télécommunications ;</w:t>
            </w:r>
          </w:p>
          <w:p w:rsidR="00497F82" w:rsidRDefault="00497F82" w:rsidP="00B54D16">
            <w:pPr>
              <w:spacing w:line="276"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Appréhender les systèmes et services de télécommunications ;</w:t>
            </w:r>
          </w:p>
          <w:p w:rsidR="00497F82" w:rsidRDefault="00497F82" w:rsidP="00B54D16">
            <w:pPr>
              <w:spacing w:line="276"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Dialoguer avec les utilisateurs pour comprendre leurs besoins et problèmes ;</w:t>
            </w:r>
          </w:p>
          <w:p w:rsidR="00497F82" w:rsidRDefault="00497F82" w:rsidP="00B54D16">
            <w:pPr>
              <w:spacing w:line="276"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Participer à l’élaboration d’un cahier des charges et contribuer aux spécifications de la topologie d’un réseau ou d’une installation de télécommunication.</w:t>
            </w:r>
          </w:p>
          <w:p w:rsidR="00497F82" w:rsidRDefault="00497F82" w:rsidP="00B54D16">
            <w:pPr>
              <w:spacing w:line="276"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Installer, configurer, exploiter et administrer un réseau informatique</w:t>
            </w:r>
          </w:p>
          <w:p w:rsidR="00497F82" w:rsidRDefault="00497F82" w:rsidP="00B54D16">
            <w:pPr>
              <w:spacing w:line="276"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Gérer les outils de communication réseaux ;</w:t>
            </w:r>
          </w:p>
          <w:p w:rsidR="00497F82" w:rsidRDefault="00497F82" w:rsidP="00B54D16">
            <w:pPr>
              <w:spacing w:line="276"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Mettre en œuvre et conduire un projet d’évolution et d’extension d’un réseau à partir d’une infrastructure existante ;</w:t>
            </w:r>
          </w:p>
          <w:p w:rsidR="00497F82" w:rsidRDefault="00497F82" w:rsidP="00B54D16">
            <w:pPr>
              <w:spacing w:line="276" w:lineRule="auto"/>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 xml:space="preserve">Maitriser les standards et les normes en termes de protocoles, de topologie, de sécurité et de plateformes d’administration  </w:t>
            </w:r>
          </w:p>
          <w:p w:rsidR="00434340" w:rsidRDefault="00434340" w:rsidP="00B54D16">
            <w:pPr>
              <w:spacing w:line="276" w:lineRule="auto"/>
              <w:rPr>
                <w:rFonts w:asciiTheme="majorBidi" w:hAnsiTheme="majorBidi" w:cstheme="majorBidi"/>
                <w:sz w:val="24"/>
                <w:szCs w:val="24"/>
              </w:rPr>
            </w:pPr>
          </w:p>
          <w:p w:rsidR="00434340" w:rsidRDefault="00434340" w:rsidP="00B54D16">
            <w:pPr>
              <w:spacing w:line="276" w:lineRule="auto"/>
              <w:rPr>
                <w:rFonts w:asciiTheme="majorBidi" w:hAnsiTheme="majorBidi" w:cstheme="majorBidi"/>
                <w:sz w:val="24"/>
                <w:szCs w:val="24"/>
              </w:rPr>
            </w:pPr>
          </w:p>
          <w:p w:rsidR="00434340" w:rsidRDefault="00434340" w:rsidP="00B54D16">
            <w:pPr>
              <w:spacing w:line="276" w:lineRule="auto"/>
              <w:rPr>
                <w:rFonts w:asciiTheme="majorBidi" w:hAnsiTheme="majorBidi" w:cstheme="majorBidi"/>
                <w:b/>
                <w:sz w:val="24"/>
                <w:szCs w:val="24"/>
                <w:u w:val="single"/>
              </w:rPr>
            </w:pPr>
            <w:r w:rsidRPr="00304611">
              <w:rPr>
                <w:rFonts w:asciiTheme="majorBidi" w:hAnsiTheme="majorBidi" w:cstheme="majorBidi"/>
                <w:b/>
                <w:sz w:val="24"/>
                <w:szCs w:val="24"/>
                <w:u w:val="single"/>
              </w:rPr>
              <w:t>LICENCE</w:t>
            </w:r>
            <w:r>
              <w:rPr>
                <w:rFonts w:asciiTheme="majorBidi" w:hAnsiTheme="majorBidi" w:cstheme="majorBidi"/>
                <w:b/>
                <w:sz w:val="24"/>
                <w:szCs w:val="24"/>
                <w:u w:val="single"/>
              </w:rPr>
              <w:t xml:space="preserve"> AUTOMATIQUE A DISTANCE EAD</w:t>
            </w:r>
          </w:p>
          <w:p w:rsidR="00434340" w:rsidRDefault="00434340" w:rsidP="00B54D16">
            <w:pPr>
              <w:spacing w:line="276" w:lineRule="auto"/>
              <w:rPr>
                <w:rFonts w:asciiTheme="majorBidi" w:hAnsiTheme="majorBidi" w:cstheme="majorBidi"/>
                <w:b/>
                <w:sz w:val="24"/>
                <w:szCs w:val="24"/>
                <w:u w:val="single"/>
              </w:rPr>
            </w:pPr>
          </w:p>
          <w:p w:rsidR="00434340" w:rsidRDefault="00434340" w:rsidP="00B54D16">
            <w:pPr>
              <w:spacing w:line="276" w:lineRule="auto"/>
              <w:rPr>
                <w:rFonts w:asciiTheme="majorBidi" w:hAnsiTheme="majorBidi" w:cstheme="majorBidi"/>
                <w:b/>
                <w:sz w:val="24"/>
                <w:szCs w:val="24"/>
                <w:u w:val="single"/>
              </w:rPr>
            </w:pPr>
          </w:p>
          <w:p w:rsidR="00434340" w:rsidRDefault="00434340" w:rsidP="00B54D16">
            <w:pPr>
              <w:spacing w:line="276" w:lineRule="auto"/>
              <w:rPr>
                <w:rFonts w:asciiTheme="majorBidi" w:hAnsiTheme="majorBidi" w:cstheme="majorBidi"/>
                <w:b/>
                <w:sz w:val="24"/>
                <w:szCs w:val="24"/>
                <w:u w:val="single"/>
              </w:rPr>
            </w:pPr>
          </w:p>
          <w:p w:rsidR="00434340" w:rsidRDefault="00434340" w:rsidP="00B54D16">
            <w:pPr>
              <w:spacing w:line="276" w:lineRule="auto"/>
              <w:rPr>
                <w:rFonts w:asciiTheme="majorBidi" w:hAnsiTheme="majorBidi" w:cstheme="majorBidi"/>
                <w:sz w:val="24"/>
                <w:szCs w:val="24"/>
              </w:rPr>
            </w:pPr>
          </w:p>
          <w:p w:rsidR="00434340" w:rsidRDefault="00434340" w:rsidP="00434340">
            <w:pPr>
              <w:spacing w:line="276" w:lineRule="auto"/>
              <w:rPr>
                <w:rFonts w:asciiTheme="majorBidi" w:hAnsiTheme="majorBidi" w:cstheme="majorBidi"/>
                <w:b/>
                <w:sz w:val="24"/>
                <w:szCs w:val="24"/>
                <w:u w:val="single"/>
              </w:rPr>
            </w:pPr>
            <w:r w:rsidRPr="00304611">
              <w:rPr>
                <w:rFonts w:asciiTheme="majorBidi" w:hAnsiTheme="majorBidi" w:cstheme="majorBidi"/>
                <w:b/>
                <w:sz w:val="24"/>
                <w:szCs w:val="24"/>
                <w:u w:val="single"/>
              </w:rPr>
              <w:t>LICENCE</w:t>
            </w:r>
            <w:r>
              <w:rPr>
                <w:rFonts w:asciiTheme="majorBidi" w:hAnsiTheme="majorBidi" w:cstheme="majorBidi"/>
                <w:b/>
                <w:sz w:val="24"/>
                <w:szCs w:val="24"/>
                <w:u w:val="single"/>
              </w:rPr>
              <w:t xml:space="preserve"> AUTOMATIQUE </w:t>
            </w:r>
            <w:r>
              <w:rPr>
                <w:rFonts w:asciiTheme="majorBidi" w:hAnsiTheme="majorBidi" w:cstheme="majorBidi"/>
                <w:b/>
                <w:sz w:val="24"/>
                <w:szCs w:val="24"/>
                <w:u w:val="single"/>
              </w:rPr>
              <w:t xml:space="preserve">ET INFORMATIQUE DD : HYBRIDE </w:t>
            </w:r>
          </w:p>
          <w:p w:rsidR="00934085" w:rsidRDefault="00934085" w:rsidP="00434340">
            <w:pPr>
              <w:spacing w:line="276" w:lineRule="auto"/>
              <w:rPr>
                <w:rFonts w:asciiTheme="majorBidi" w:hAnsiTheme="majorBidi" w:cstheme="majorBidi"/>
                <w:b/>
                <w:sz w:val="24"/>
                <w:szCs w:val="24"/>
                <w:u w:val="single"/>
              </w:rPr>
            </w:pPr>
          </w:p>
          <w:p w:rsidR="00934085" w:rsidRDefault="00934085" w:rsidP="00434340">
            <w:pPr>
              <w:spacing w:line="276" w:lineRule="auto"/>
              <w:rPr>
                <w:rFonts w:asciiTheme="majorBidi" w:hAnsiTheme="majorBidi" w:cstheme="majorBidi"/>
                <w:b/>
                <w:sz w:val="24"/>
                <w:szCs w:val="24"/>
                <w:u w:val="single"/>
              </w:rPr>
            </w:pPr>
          </w:p>
          <w:p w:rsidR="00434340" w:rsidRDefault="00434340" w:rsidP="00B54D16">
            <w:pPr>
              <w:spacing w:line="276" w:lineRule="auto"/>
              <w:rPr>
                <w:rFonts w:asciiTheme="majorBidi" w:hAnsiTheme="majorBidi" w:cstheme="majorBidi"/>
                <w:sz w:val="24"/>
                <w:szCs w:val="24"/>
              </w:rPr>
            </w:pPr>
          </w:p>
          <w:p w:rsidR="00434340" w:rsidRDefault="00434340" w:rsidP="00B54D16">
            <w:pPr>
              <w:spacing w:line="276" w:lineRule="auto"/>
              <w:rPr>
                <w:rFonts w:asciiTheme="majorBidi" w:hAnsiTheme="majorBidi" w:cstheme="majorBidi"/>
                <w:sz w:val="24"/>
                <w:szCs w:val="24"/>
              </w:rPr>
            </w:pPr>
          </w:p>
          <w:p w:rsidR="00434340" w:rsidRDefault="00434340" w:rsidP="00B54D16">
            <w:pPr>
              <w:spacing w:line="276" w:lineRule="auto"/>
              <w:rPr>
                <w:rFonts w:asciiTheme="majorBidi" w:hAnsiTheme="majorBidi" w:cstheme="majorBidi"/>
                <w:sz w:val="24"/>
                <w:szCs w:val="24"/>
              </w:rPr>
            </w:pPr>
          </w:p>
          <w:p w:rsidR="00434340" w:rsidRDefault="00434340" w:rsidP="00B54D16">
            <w:pPr>
              <w:spacing w:line="276" w:lineRule="auto"/>
              <w:rPr>
                <w:rFonts w:asciiTheme="majorBidi" w:hAnsiTheme="majorBidi" w:cstheme="majorBidi"/>
                <w:sz w:val="24"/>
                <w:szCs w:val="24"/>
              </w:rPr>
            </w:pPr>
          </w:p>
          <w:p w:rsidR="00434340" w:rsidRDefault="00434340" w:rsidP="00B54D16">
            <w:pPr>
              <w:spacing w:line="276" w:lineRule="auto"/>
              <w:rPr>
                <w:rFonts w:asciiTheme="majorBidi" w:hAnsiTheme="majorBidi" w:cstheme="majorBidi"/>
                <w:sz w:val="24"/>
                <w:szCs w:val="24"/>
              </w:rPr>
            </w:pPr>
          </w:p>
          <w:p w:rsidR="00434340" w:rsidRDefault="00434340" w:rsidP="00B54D16">
            <w:pPr>
              <w:spacing w:line="276" w:lineRule="auto"/>
              <w:rPr>
                <w:rFonts w:asciiTheme="majorBidi" w:hAnsiTheme="majorBidi" w:cstheme="majorBidi"/>
                <w:sz w:val="24"/>
                <w:szCs w:val="24"/>
              </w:rPr>
            </w:pPr>
          </w:p>
          <w:p w:rsidR="00434340" w:rsidRDefault="00434340" w:rsidP="00B54D16">
            <w:pPr>
              <w:spacing w:line="276" w:lineRule="auto"/>
              <w:rPr>
                <w:rFonts w:asciiTheme="majorBidi" w:hAnsiTheme="majorBidi" w:cstheme="majorBidi"/>
                <w:sz w:val="24"/>
                <w:szCs w:val="24"/>
              </w:rPr>
            </w:pPr>
          </w:p>
          <w:p w:rsidR="00434340" w:rsidRDefault="00434340" w:rsidP="00B54D16">
            <w:pPr>
              <w:spacing w:line="276" w:lineRule="auto"/>
              <w:rPr>
                <w:rFonts w:asciiTheme="majorBidi" w:hAnsiTheme="majorBidi" w:cstheme="majorBidi"/>
                <w:sz w:val="24"/>
                <w:szCs w:val="24"/>
              </w:rPr>
            </w:pPr>
          </w:p>
          <w:p w:rsidR="00434340" w:rsidRDefault="00434340" w:rsidP="00B54D16">
            <w:pPr>
              <w:spacing w:line="276" w:lineRule="auto"/>
              <w:rPr>
                <w:rFonts w:asciiTheme="majorBidi" w:hAnsiTheme="majorBidi" w:cstheme="majorBidi"/>
                <w:sz w:val="24"/>
                <w:szCs w:val="24"/>
              </w:rPr>
            </w:pPr>
          </w:p>
          <w:p w:rsidR="00497F82" w:rsidRPr="00E51436" w:rsidRDefault="00497F82" w:rsidP="00B54D16">
            <w:pPr>
              <w:spacing w:line="276" w:lineRule="auto"/>
              <w:rPr>
                <w:rFonts w:asciiTheme="majorBidi" w:hAnsiTheme="majorBidi" w:cstheme="majorBidi"/>
                <w:sz w:val="24"/>
                <w:szCs w:val="24"/>
              </w:rPr>
            </w:pPr>
            <w:r>
              <w:rPr>
                <w:rFonts w:asciiTheme="majorBidi" w:hAnsiTheme="majorBidi" w:cstheme="majorBidi"/>
                <w:sz w:val="24"/>
                <w:szCs w:val="24"/>
              </w:rPr>
              <w:t xml:space="preserve">  </w:t>
            </w:r>
          </w:p>
        </w:tc>
      </w:tr>
      <w:tr w:rsidR="00497F82" w:rsidRPr="0013018B" w:rsidTr="00B54D16">
        <w:tc>
          <w:tcPr>
            <w:tcW w:w="4531" w:type="dxa"/>
          </w:tcPr>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sz w:val="24"/>
                <w:szCs w:val="24"/>
              </w:rPr>
            </w:pPr>
            <w:r w:rsidRPr="0013018B">
              <w:rPr>
                <w:rFonts w:asciiTheme="majorBidi" w:hAnsiTheme="majorBidi" w:cstheme="majorBidi"/>
                <w:sz w:val="24"/>
                <w:szCs w:val="24"/>
              </w:rPr>
              <w:t xml:space="preserve">Intitulé des formations en Master </w:t>
            </w:r>
            <w:r>
              <w:rPr>
                <w:rFonts w:asciiTheme="majorBidi" w:hAnsiTheme="majorBidi" w:cstheme="majorBidi"/>
                <w:sz w:val="24"/>
                <w:szCs w:val="24"/>
              </w:rPr>
              <w:t>et d</w:t>
            </w:r>
            <w:r w:rsidRPr="0013018B">
              <w:rPr>
                <w:rFonts w:asciiTheme="majorBidi" w:hAnsiTheme="majorBidi" w:cstheme="majorBidi"/>
                <w:sz w:val="24"/>
                <w:szCs w:val="24"/>
              </w:rPr>
              <w:t>e</w:t>
            </w:r>
            <w:r w:rsidR="006C2D9E">
              <w:rPr>
                <w:rFonts w:asciiTheme="majorBidi" w:hAnsiTheme="majorBidi" w:cstheme="majorBidi"/>
                <w:sz w:val="24"/>
                <w:szCs w:val="24"/>
              </w:rPr>
              <w:t xml:space="preserve">scription de chaque formation </w:t>
            </w:r>
          </w:p>
          <w:p w:rsidR="00497F82" w:rsidRPr="0013018B" w:rsidRDefault="00497F82" w:rsidP="00B54D16">
            <w:pPr>
              <w:rPr>
                <w:rFonts w:asciiTheme="majorBidi" w:hAnsiTheme="majorBidi" w:cstheme="majorBidi"/>
                <w:sz w:val="24"/>
                <w:szCs w:val="24"/>
              </w:rPr>
            </w:pPr>
          </w:p>
        </w:tc>
        <w:tc>
          <w:tcPr>
            <w:tcW w:w="9781" w:type="dxa"/>
          </w:tcPr>
          <w:p w:rsidR="00497F82" w:rsidRDefault="00497F82" w:rsidP="00B54D16">
            <w:pPr>
              <w:rPr>
                <w:rFonts w:asciiTheme="majorBidi" w:hAnsiTheme="majorBidi" w:cstheme="majorBidi"/>
                <w:b/>
                <w:sz w:val="24"/>
                <w:szCs w:val="24"/>
                <w:u w:val="single"/>
              </w:rPr>
            </w:pPr>
          </w:p>
          <w:p w:rsidR="00497F82" w:rsidRPr="00C528EB" w:rsidRDefault="00497F82" w:rsidP="00497F82">
            <w:pPr>
              <w:pStyle w:val="Paragraphedeliste"/>
              <w:numPr>
                <w:ilvl w:val="0"/>
                <w:numId w:val="13"/>
              </w:numPr>
              <w:spacing w:line="240" w:lineRule="auto"/>
              <w:rPr>
                <w:rFonts w:asciiTheme="majorBidi" w:hAnsiTheme="majorBidi" w:cstheme="majorBidi"/>
                <w:b/>
                <w:sz w:val="24"/>
                <w:szCs w:val="24"/>
                <w:u w:val="single"/>
              </w:rPr>
            </w:pPr>
            <w:r w:rsidRPr="00C528EB">
              <w:rPr>
                <w:rFonts w:asciiTheme="majorBidi" w:hAnsiTheme="majorBidi" w:cstheme="majorBidi"/>
                <w:b/>
                <w:sz w:val="24"/>
                <w:szCs w:val="24"/>
                <w:u w:val="single"/>
              </w:rPr>
              <w:t>MASTER AUTOMATIQUE</w:t>
            </w:r>
          </w:p>
          <w:p w:rsidR="00497F82" w:rsidRDefault="00497F82" w:rsidP="00B54D16">
            <w:pPr>
              <w:rPr>
                <w:rFonts w:asciiTheme="majorBidi" w:hAnsiTheme="majorBidi" w:cstheme="majorBidi"/>
                <w:b/>
                <w:sz w:val="24"/>
                <w:szCs w:val="24"/>
                <w:u w:val="single"/>
              </w:rPr>
            </w:pPr>
          </w:p>
          <w:p w:rsidR="00497F82" w:rsidRDefault="00497F82" w:rsidP="00B54D16">
            <w:pPr>
              <w:jc w:val="center"/>
              <w:rPr>
                <w:rFonts w:asciiTheme="majorBidi" w:hAnsiTheme="majorBidi" w:cstheme="majorBidi"/>
                <w:b/>
                <w:i/>
                <w:sz w:val="24"/>
                <w:szCs w:val="24"/>
              </w:rPr>
            </w:pPr>
            <w:r>
              <w:rPr>
                <w:rFonts w:asciiTheme="majorBidi" w:hAnsiTheme="majorBidi" w:cstheme="majorBidi"/>
                <w:b/>
                <w:sz w:val="24"/>
                <w:szCs w:val="24"/>
              </w:rPr>
              <w:t xml:space="preserve">Deux </w:t>
            </w:r>
            <w:r w:rsidRPr="00F51994">
              <w:rPr>
                <w:rFonts w:asciiTheme="majorBidi" w:hAnsiTheme="majorBidi" w:cstheme="majorBidi"/>
                <w:b/>
                <w:sz w:val="24"/>
                <w:szCs w:val="24"/>
              </w:rPr>
              <w:t>Master</w:t>
            </w:r>
            <w:r>
              <w:rPr>
                <w:rFonts w:asciiTheme="majorBidi" w:hAnsiTheme="majorBidi" w:cstheme="majorBidi"/>
                <w:b/>
                <w:sz w:val="24"/>
                <w:szCs w:val="24"/>
              </w:rPr>
              <w:t>s :</w:t>
            </w:r>
            <w:r w:rsidRPr="00F51994">
              <w:rPr>
                <w:rFonts w:asciiTheme="majorBidi" w:hAnsiTheme="majorBidi" w:cstheme="majorBidi"/>
                <w:b/>
                <w:sz w:val="24"/>
                <w:szCs w:val="24"/>
              </w:rPr>
              <w:t xml:space="preserve"> en </w:t>
            </w:r>
            <w:r w:rsidRPr="00F51994">
              <w:rPr>
                <w:rFonts w:asciiTheme="majorBidi" w:hAnsiTheme="majorBidi" w:cstheme="majorBidi"/>
                <w:b/>
                <w:i/>
                <w:sz w:val="24"/>
                <w:szCs w:val="24"/>
              </w:rPr>
              <w:t>Automatiques et Systèmes</w:t>
            </w:r>
            <w:r>
              <w:rPr>
                <w:rFonts w:asciiTheme="majorBidi" w:hAnsiTheme="majorBidi" w:cstheme="majorBidi"/>
                <w:b/>
                <w:sz w:val="24"/>
                <w:szCs w:val="24"/>
              </w:rPr>
              <w:t xml:space="preserve"> </w:t>
            </w:r>
            <w:r w:rsidRPr="00FF3471">
              <w:rPr>
                <w:rFonts w:asciiTheme="majorBidi" w:hAnsiTheme="majorBidi" w:cstheme="majorBidi"/>
                <w:b/>
                <w:i/>
                <w:sz w:val="24"/>
                <w:szCs w:val="24"/>
              </w:rPr>
              <w:t>AS</w:t>
            </w:r>
            <w:r>
              <w:rPr>
                <w:rFonts w:asciiTheme="majorBidi" w:hAnsiTheme="majorBidi" w:cstheme="majorBidi"/>
                <w:b/>
                <w:sz w:val="24"/>
                <w:szCs w:val="24"/>
              </w:rPr>
              <w:t xml:space="preserve"> et </w:t>
            </w:r>
            <w:r w:rsidRPr="00F51994">
              <w:rPr>
                <w:rFonts w:asciiTheme="majorBidi" w:hAnsiTheme="majorBidi" w:cstheme="majorBidi"/>
                <w:b/>
                <w:sz w:val="24"/>
                <w:szCs w:val="24"/>
              </w:rPr>
              <w:t xml:space="preserve">en </w:t>
            </w:r>
            <w:r>
              <w:rPr>
                <w:rFonts w:asciiTheme="majorBidi" w:hAnsiTheme="majorBidi" w:cstheme="majorBidi"/>
                <w:b/>
                <w:sz w:val="24"/>
                <w:szCs w:val="24"/>
              </w:rPr>
              <w:t xml:space="preserve">Automatique et </w:t>
            </w:r>
            <w:r>
              <w:rPr>
                <w:rFonts w:asciiTheme="majorBidi" w:hAnsiTheme="majorBidi" w:cstheme="majorBidi"/>
                <w:b/>
                <w:i/>
                <w:sz w:val="24"/>
                <w:szCs w:val="24"/>
              </w:rPr>
              <w:t>Informatique Industrielle AII</w:t>
            </w:r>
          </w:p>
          <w:p w:rsidR="00497F82" w:rsidRPr="00C528EB" w:rsidRDefault="00497F82" w:rsidP="00B54D16">
            <w:pPr>
              <w:jc w:val="center"/>
              <w:rPr>
                <w:rFonts w:asciiTheme="majorBidi" w:hAnsiTheme="majorBidi" w:cstheme="majorBidi"/>
                <w:b/>
                <w:i/>
                <w:sz w:val="24"/>
                <w:szCs w:val="24"/>
              </w:rPr>
            </w:pPr>
          </w:p>
          <w:p w:rsidR="00497F82" w:rsidRDefault="00497F82" w:rsidP="00497F82">
            <w:pPr>
              <w:pStyle w:val="Paragraphedeliste"/>
              <w:numPr>
                <w:ilvl w:val="0"/>
                <w:numId w:val="9"/>
              </w:numPr>
              <w:spacing w:line="276" w:lineRule="auto"/>
              <w:jc w:val="both"/>
              <w:rPr>
                <w:rFonts w:ascii="Times New Roman" w:hAnsi="Times New Roman" w:cs="Times New Roman"/>
                <w:b/>
                <w:i/>
                <w:sz w:val="24"/>
                <w:szCs w:val="24"/>
              </w:rPr>
            </w:pPr>
            <w:r w:rsidRPr="00F51994">
              <w:rPr>
                <w:rFonts w:ascii="Times New Roman" w:hAnsi="Times New Roman" w:cs="Times New Roman"/>
                <w:b/>
                <w:i/>
                <w:sz w:val="24"/>
                <w:szCs w:val="24"/>
              </w:rPr>
              <w:t>Master en Automatique et système </w:t>
            </w:r>
            <w:r>
              <w:rPr>
                <w:rFonts w:ascii="Times New Roman" w:hAnsi="Times New Roman" w:cs="Times New Roman"/>
                <w:b/>
                <w:i/>
                <w:sz w:val="24"/>
                <w:szCs w:val="24"/>
              </w:rPr>
              <w:t>AS</w:t>
            </w:r>
          </w:p>
          <w:p w:rsidR="00497F82" w:rsidRPr="00655F1A" w:rsidRDefault="00497F82" w:rsidP="00B54D16">
            <w:pPr>
              <w:pStyle w:val="Paragraphedeliste"/>
              <w:spacing w:line="276" w:lineRule="auto"/>
              <w:ind w:left="1068"/>
              <w:jc w:val="both"/>
              <w:rPr>
                <w:rFonts w:ascii="Times New Roman" w:hAnsi="Times New Roman" w:cs="Times New Roman"/>
                <w:b/>
                <w:i/>
                <w:sz w:val="24"/>
                <w:szCs w:val="24"/>
              </w:rPr>
            </w:pPr>
          </w:p>
          <w:p w:rsidR="00497F82" w:rsidRDefault="00497F82" w:rsidP="00B54D16">
            <w:pPr>
              <w:spacing w:line="276" w:lineRule="auto"/>
              <w:jc w:val="both"/>
              <w:rPr>
                <w:rStyle w:val="markedcontent"/>
                <w:rFonts w:ascii="Times New Roman" w:hAnsi="Times New Roman" w:cs="Times New Roman"/>
                <w:sz w:val="24"/>
                <w:szCs w:val="24"/>
              </w:rPr>
            </w:pPr>
            <w:r w:rsidRPr="00483303">
              <w:rPr>
                <w:rStyle w:val="markedcontent"/>
                <w:rFonts w:ascii="Times New Roman" w:hAnsi="Times New Roman" w:cs="Times New Roman"/>
                <w:sz w:val="24"/>
                <w:szCs w:val="24"/>
              </w:rPr>
              <w:t>Durant</w:t>
            </w:r>
            <w:r>
              <w:rPr>
                <w:rStyle w:val="markedcontent"/>
                <w:rFonts w:ascii="Times New Roman" w:hAnsi="Times New Roman" w:cs="Times New Roman"/>
                <w:sz w:val="24"/>
                <w:szCs w:val="24"/>
              </w:rPr>
              <w:t xml:space="preserve"> deux</w:t>
            </w:r>
            <w:r w:rsidRPr="00483303">
              <w:rPr>
                <w:rStyle w:val="markedcontent"/>
                <w:rFonts w:ascii="Times New Roman" w:hAnsi="Times New Roman" w:cs="Times New Roman"/>
                <w:sz w:val="24"/>
                <w:szCs w:val="24"/>
              </w:rPr>
              <w:t xml:space="preserve"> année</w:t>
            </w:r>
            <w:r>
              <w:rPr>
                <w:rStyle w:val="markedcontent"/>
                <w:rFonts w:ascii="Times New Roman" w:hAnsi="Times New Roman" w:cs="Times New Roman"/>
                <w:sz w:val="24"/>
                <w:szCs w:val="24"/>
              </w:rPr>
              <w:t>s</w:t>
            </w:r>
            <w:r w:rsidRPr="00483303">
              <w:rPr>
                <w:rStyle w:val="markedcontent"/>
                <w:rFonts w:ascii="Times New Roman" w:hAnsi="Times New Roman" w:cs="Times New Roman"/>
                <w:sz w:val="24"/>
                <w:szCs w:val="24"/>
              </w:rPr>
              <w:t>, les</w:t>
            </w:r>
            <w:r>
              <w:rPr>
                <w:rFonts w:ascii="Times New Roman" w:hAnsi="Times New Roman" w:cs="Times New Roman"/>
                <w:sz w:val="24"/>
                <w:szCs w:val="24"/>
              </w:rPr>
              <w:t xml:space="preserve"> </w:t>
            </w:r>
            <w:r w:rsidRPr="00483303">
              <w:rPr>
                <w:rStyle w:val="markedcontent"/>
                <w:rFonts w:ascii="Times New Roman" w:hAnsi="Times New Roman" w:cs="Times New Roman"/>
                <w:sz w:val="24"/>
                <w:szCs w:val="24"/>
              </w:rPr>
              <w:t xml:space="preserve">diplômés du Master Automatique et systèmes </w:t>
            </w:r>
            <w:r>
              <w:rPr>
                <w:rStyle w:val="markedcontent"/>
                <w:rFonts w:ascii="Times New Roman" w:hAnsi="Times New Roman" w:cs="Times New Roman"/>
                <w:sz w:val="24"/>
                <w:szCs w:val="24"/>
              </w:rPr>
              <w:t>apprennent</w:t>
            </w:r>
            <w:r w:rsidRPr="00483303">
              <w:rPr>
                <w:rFonts w:ascii="Times New Roman" w:hAnsi="Times New Roman" w:cs="Times New Roman"/>
                <w:sz w:val="24"/>
                <w:szCs w:val="24"/>
              </w:rPr>
              <w:br/>
            </w:r>
            <w:r>
              <w:rPr>
                <w:rStyle w:val="markedcontent"/>
                <w:rFonts w:ascii="Times New Roman" w:hAnsi="Times New Roman" w:cs="Times New Roman"/>
                <w:sz w:val="24"/>
                <w:szCs w:val="24"/>
              </w:rPr>
              <w:t xml:space="preserve">à </w:t>
            </w:r>
            <w:r w:rsidRPr="00483303">
              <w:rPr>
                <w:rStyle w:val="markedcontent"/>
                <w:rFonts w:ascii="Times New Roman" w:hAnsi="Times New Roman" w:cs="Times New Roman"/>
                <w:sz w:val="24"/>
                <w:szCs w:val="24"/>
              </w:rPr>
              <w:t>être capable de concevoir des systèmes de</w:t>
            </w:r>
            <w:r>
              <w:rPr>
                <w:rFonts w:ascii="Times New Roman" w:hAnsi="Times New Roman" w:cs="Times New Roman"/>
                <w:sz w:val="24"/>
                <w:szCs w:val="24"/>
              </w:rPr>
              <w:t xml:space="preserve"> </w:t>
            </w:r>
            <w:r w:rsidRPr="00483303">
              <w:rPr>
                <w:rStyle w:val="markedcontent"/>
                <w:rFonts w:ascii="Times New Roman" w:hAnsi="Times New Roman" w:cs="Times New Roman"/>
                <w:sz w:val="24"/>
                <w:szCs w:val="24"/>
              </w:rPr>
              <w:t>commande et de régulation des chaines de</w:t>
            </w:r>
            <w:r>
              <w:rPr>
                <w:rFonts w:ascii="Times New Roman" w:hAnsi="Times New Roman" w:cs="Times New Roman"/>
                <w:sz w:val="24"/>
                <w:szCs w:val="24"/>
              </w:rPr>
              <w:t xml:space="preserve"> </w:t>
            </w:r>
            <w:r>
              <w:rPr>
                <w:rStyle w:val="markedcontent"/>
                <w:rFonts w:ascii="Times New Roman" w:hAnsi="Times New Roman" w:cs="Times New Roman"/>
                <w:sz w:val="24"/>
                <w:szCs w:val="24"/>
              </w:rPr>
              <w:t>production. La formation aborde</w:t>
            </w:r>
            <w:r w:rsidRPr="00483303">
              <w:rPr>
                <w:rStyle w:val="markedcontent"/>
                <w:rFonts w:ascii="Times New Roman" w:hAnsi="Times New Roman" w:cs="Times New Roman"/>
                <w:sz w:val="24"/>
                <w:szCs w:val="24"/>
              </w:rPr>
              <w:t xml:space="preserve"> les besoins en matière de commande et de</w:t>
            </w:r>
            <w:r>
              <w:rPr>
                <w:rStyle w:val="markedcontent"/>
                <w:rFonts w:ascii="Times New Roman" w:hAnsi="Times New Roman" w:cs="Times New Roman"/>
                <w:sz w:val="24"/>
                <w:szCs w:val="24"/>
              </w:rPr>
              <w:t xml:space="preserve"> </w:t>
            </w:r>
            <w:r w:rsidRPr="00483303">
              <w:rPr>
                <w:rStyle w:val="markedcontent"/>
                <w:rFonts w:ascii="Times New Roman" w:hAnsi="Times New Roman" w:cs="Times New Roman"/>
                <w:sz w:val="24"/>
                <w:szCs w:val="24"/>
              </w:rPr>
              <w:t>pilot</w:t>
            </w:r>
            <w:r>
              <w:rPr>
                <w:rStyle w:val="markedcontent"/>
                <w:rFonts w:ascii="Times New Roman" w:hAnsi="Times New Roman" w:cs="Times New Roman"/>
                <w:sz w:val="24"/>
                <w:szCs w:val="24"/>
              </w:rPr>
              <w:t xml:space="preserve">age des systèmes de production. Cette spécialisé vise donc à faire acquérir les aptitudes suivantes : </w:t>
            </w:r>
          </w:p>
          <w:p w:rsidR="00497F82" w:rsidRDefault="00497F82" w:rsidP="00B54D16">
            <w:pPr>
              <w:pStyle w:val="Paragraphedeliste"/>
              <w:spacing w:line="276" w:lineRule="auto"/>
              <w:rPr>
                <w:rFonts w:ascii="Times New Roman" w:hAnsi="Times New Roman" w:cs="Times New Roman"/>
                <w:sz w:val="24"/>
                <w:szCs w:val="24"/>
              </w:rPr>
            </w:pPr>
            <w:r>
              <w:rPr>
                <w:rStyle w:val="markedcontent"/>
                <w:rFonts w:ascii="Times New Roman" w:hAnsi="Times New Roman" w:cs="Times New Roman"/>
                <w:sz w:val="24"/>
                <w:szCs w:val="24"/>
              </w:rPr>
              <w:t>1-</w:t>
            </w:r>
            <w:r w:rsidRPr="007C1FE8">
              <w:rPr>
                <w:rStyle w:val="markedcontent"/>
                <w:rFonts w:ascii="Times New Roman" w:hAnsi="Times New Roman" w:cs="Times New Roman"/>
                <w:sz w:val="24"/>
                <w:szCs w:val="24"/>
              </w:rPr>
              <w:t>Analyser et concevoir la régulation des</w:t>
            </w:r>
            <w:r>
              <w:rPr>
                <w:rFonts w:ascii="Times New Roman" w:hAnsi="Times New Roman" w:cs="Times New Roman"/>
                <w:sz w:val="24"/>
                <w:szCs w:val="24"/>
              </w:rPr>
              <w:t xml:space="preserve"> </w:t>
            </w:r>
            <w:r w:rsidRPr="007C1FE8">
              <w:rPr>
                <w:rStyle w:val="markedcontent"/>
                <w:rFonts w:ascii="Times New Roman" w:hAnsi="Times New Roman" w:cs="Times New Roman"/>
                <w:sz w:val="24"/>
                <w:szCs w:val="24"/>
              </w:rPr>
              <w:t>systèmes automatiques en utilisant les méthodes</w:t>
            </w:r>
            <w:r>
              <w:rPr>
                <w:rFonts w:ascii="Times New Roman" w:hAnsi="Times New Roman" w:cs="Times New Roman"/>
                <w:sz w:val="24"/>
                <w:szCs w:val="24"/>
              </w:rPr>
              <w:t xml:space="preserve"> </w:t>
            </w:r>
            <w:r w:rsidRPr="007C1FE8">
              <w:rPr>
                <w:rStyle w:val="markedcontent"/>
                <w:rFonts w:ascii="Times New Roman" w:hAnsi="Times New Roman" w:cs="Times New Roman"/>
                <w:sz w:val="24"/>
                <w:szCs w:val="24"/>
              </w:rPr>
              <w:t>usuelles de modélisation et d’analyse numérique.</w:t>
            </w:r>
            <w:r w:rsidRPr="007C1FE8">
              <w:rPr>
                <w:rFonts w:ascii="Times New Roman" w:hAnsi="Times New Roman" w:cs="Times New Roman"/>
                <w:sz w:val="24"/>
                <w:szCs w:val="24"/>
              </w:rPr>
              <w:br/>
            </w:r>
            <w:r w:rsidRPr="007C1FE8">
              <w:rPr>
                <w:rStyle w:val="markedcontent"/>
                <w:rFonts w:ascii="Times New Roman" w:hAnsi="Times New Roman" w:cs="Times New Roman"/>
                <w:sz w:val="24"/>
                <w:szCs w:val="24"/>
              </w:rPr>
              <w:t>2. Implémenter les systèmes automatisés à</w:t>
            </w:r>
            <w:r>
              <w:rPr>
                <w:rFonts w:ascii="Times New Roman" w:hAnsi="Times New Roman" w:cs="Times New Roman"/>
                <w:sz w:val="24"/>
                <w:szCs w:val="24"/>
              </w:rPr>
              <w:t xml:space="preserve"> </w:t>
            </w:r>
            <w:r w:rsidRPr="007C1FE8">
              <w:rPr>
                <w:rStyle w:val="markedcontent"/>
                <w:rFonts w:ascii="Times New Roman" w:hAnsi="Times New Roman" w:cs="Times New Roman"/>
                <w:sz w:val="24"/>
                <w:szCs w:val="24"/>
              </w:rPr>
              <w:t>base de calculateurs et d’automates.</w:t>
            </w:r>
            <w:r w:rsidRPr="007C1FE8">
              <w:rPr>
                <w:rFonts w:ascii="Times New Roman" w:hAnsi="Times New Roman" w:cs="Times New Roman"/>
                <w:sz w:val="24"/>
                <w:szCs w:val="24"/>
              </w:rPr>
              <w:br/>
            </w:r>
            <w:r w:rsidRPr="007C1FE8">
              <w:rPr>
                <w:rStyle w:val="markedcontent"/>
                <w:rFonts w:ascii="Times New Roman" w:hAnsi="Times New Roman" w:cs="Times New Roman"/>
                <w:sz w:val="24"/>
                <w:szCs w:val="24"/>
              </w:rPr>
              <w:lastRenderedPageBreak/>
              <w:t>3. Identifier et implémenter l’instrumentation</w:t>
            </w:r>
            <w:r>
              <w:rPr>
                <w:rFonts w:ascii="Times New Roman" w:hAnsi="Times New Roman" w:cs="Times New Roman"/>
                <w:sz w:val="24"/>
                <w:szCs w:val="24"/>
              </w:rPr>
              <w:t xml:space="preserve"> </w:t>
            </w:r>
            <w:r w:rsidRPr="007C1FE8">
              <w:rPr>
                <w:rStyle w:val="markedcontent"/>
                <w:rFonts w:ascii="Times New Roman" w:hAnsi="Times New Roman" w:cs="Times New Roman"/>
                <w:sz w:val="24"/>
                <w:szCs w:val="24"/>
              </w:rPr>
              <w:t>associée aux systèmes de commande.</w:t>
            </w:r>
            <w:r w:rsidRPr="007C1FE8">
              <w:rPr>
                <w:rFonts w:ascii="Times New Roman" w:hAnsi="Times New Roman" w:cs="Times New Roman"/>
                <w:sz w:val="24"/>
                <w:szCs w:val="24"/>
              </w:rPr>
              <w:br/>
            </w:r>
            <w:r>
              <w:rPr>
                <w:rStyle w:val="markedcontent"/>
                <w:rFonts w:ascii="Times New Roman" w:hAnsi="Times New Roman" w:cs="Times New Roman"/>
                <w:sz w:val="24"/>
                <w:szCs w:val="24"/>
              </w:rPr>
              <w:t>4</w:t>
            </w:r>
            <w:r w:rsidRPr="007C1FE8">
              <w:rPr>
                <w:rStyle w:val="markedcontent"/>
                <w:rFonts w:ascii="Times New Roman" w:hAnsi="Times New Roman" w:cs="Times New Roman"/>
                <w:sz w:val="24"/>
                <w:szCs w:val="24"/>
              </w:rPr>
              <w:t>. Détecter et localiser les défauts des</w:t>
            </w:r>
            <w:r>
              <w:rPr>
                <w:rFonts w:ascii="Times New Roman" w:hAnsi="Times New Roman" w:cs="Times New Roman"/>
                <w:sz w:val="24"/>
                <w:szCs w:val="24"/>
              </w:rPr>
              <w:t xml:space="preserve"> </w:t>
            </w:r>
            <w:r w:rsidRPr="007C1FE8">
              <w:rPr>
                <w:rStyle w:val="markedcontent"/>
                <w:rFonts w:ascii="Times New Roman" w:hAnsi="Times New Roman" w:cs="Times New Roman"/>
                <w:sz w:val="24"/>
                <w:szCs w:val="24"/>
              </w:rPr>
              <w:t>installations industrielles.</w:t>
            </w:r>
            <w:r w:rsidRPr="007C1FE8">
              <w:rPr>
                <w:rFonts w:ascii="Times New Roman" w:hAnsi="Times New Roman" w:cs="Times New Roman"/>
                <w:sz w:val="24"/>
                <w:szCs w:val="24"/>
              </w:rPr>
              <w:br/>
            </w:r>
            <w:r>
              <w:rPr>
                <w:rStyle w:val="markedcontent"/>
                <w:rFonts w:ascii="Times New Roman" w:hAnsi="Times New Roman" w:cs="Times New Roman"/>
                <w:sz w:val="24"/>
                <w:szCs w:val="24"/>
              </w:rPr>
              <w:t>5</w:t>
            </w:r>
            <w:r w:rsidRPr="007C1FE8">
              <w:rPr>
                <w:rStyle w:val="markedcontent"/>
                <w:rFonts w:ascii="Times New Roman" w:hAnsi="Times New Roman" w:cs="Times New Roman"/>
                <w:sz w:val="24"/>
                <w:szCs w:val="24"/>
              </w:rPr>
              <w:t>. Diagnostiquer les procédés industriels.</w:t>
            </w:r>
            <w:r w:rsidRPr="007C1FE8">
              <w:rPr>
                <w:rFonts w:ascii="Times New Roman" w:hAnsi="Times New Roman" w:cs="Times New Roman"/>
                <w:sz w:val="24"/>
                <w:szCs w:val="24"/>
              </w:rPr>
              <w:br/>
            </w:r>
            <w:r>
              <w:rPr>
                <w:rStyle w:val="markedcontent"/>
                <w:rFonts w:ascii="Times New Roman" w:hAnsi="Times New Roman" w:cs="Times New Roman"/>
                <w:sz w:val="24"/>
                <w:szCs w:val="24"/>
              </w:rPr>
              <w:t>6</w:t>
            </w:r>
            <w:r w:rsidRPr="007C1FE8">
              <w:rPr>
                <w:rStyle w:val="markedcontent"/>
                <w:rFonts w:ascii="Times New Roman" w:hAnsi="Times New Roman" w:cs="Times New Roman"/>
                <w:sz w:val="24"/>
                <w:szCs w:val="24"/>
              </w:rPr>
              <w:t>. Surveiller et superviser les procédés</w:t>
            </w:r>
            <w:r>
              <w:rPr>
                <w:rFonts w:ascii="Times New Roman" w:hAnsi="Times New Roman" w:cs="Times New Roman"/>
                <w:sz w:val="24"/>
                <w:szCs w:val="24"/>
              </w:rPr>
              <w:t xml:space="preserve"> </w:t>
            </w:r>
            <w:r w:rsidRPr="007C1FE8">
              <w:rPr>
                <w:rStyle w:val="markedcontent"/>
                <w:rFonts w:ascii="Times New Roman" w:hAnsi="Times New Roman" w:cs="Times New Roman"/>
                <w:sz w:val="24"/>
                <w:szCs w:val="24"/>
              </w:rPr>
              <w:t>industriels</w:t>
            </w:r>
          </w:p>
          <w:p w:rsidR="00497F82" w:rsidRPr="007C1FE8" w:rsidRDefault="00497F82" w:rsidP="00B54D16">
            <w:pPr>
              <w:spacing w:line="276" w:lineRule="auto"/>
              <w:rPr>
                <w:rFonts w:ascii="Times New Roman" w:hAnsi="Times New Roman" w:cs="Times New Roman"/>
                <w:sz w:val="24"/>
                <w:szCs w:val="24"/>
              </w:rPr>
            </w:pPr>
            <w:r w:rsidRPr="007C1FE8">
              <w:rPr>
                <w:rStyle w:val="markedcontent"/>
                <w:rFonts w:ascii="Times New Roman" w:hAnsi="Times New Roman" w:cs="Times New Roman"/>
                <w:sz w:val="24"/>
                <w:szCs w:val="24"/>
              </w:rPr>
              <w:t>Le diplôme de Master automatique et systèmes</w:t>
            </w:r>
            <w:r>
              <w:rPr>
                <w:rFonts w:ascii="Times New Roman" w:hAnsi="Times New Roman" w:cs="Times New Roman"/>
                <w:sz w:val="24"/>
                <w:szCs w:val="24"/>
              </w:rPr>
              <w:t xml:space="preserve"> </w:t>
            </w:r>
            <w:r w:rsidRPr="007C1FE8">
              <w:rPr>
                <w:rStyle w:val="markedcontent"/>
                <w:rFonts w:ascii="Times New Roman" w:hAnsi="Times New Roman" w:cs="Times New Roman"/>
                <w:sz w:val="24"/>
                <w:szCs w:val="24"/>
              </w:rPr>
              <w:t>ouvre la possibilité de poursuivre des études en</w:t>
            </w:r>
            <w:r w:rsidRPr="007C1FE8">
              <w:rPr>
                <w:rFonts w:ascii="Times New Roman" w:hAnsi="Times New Roman" w:cs="Times New Roman"/>
                <w:sz w:val="24"/>
                <w:szCs w:val="24"/>
              </w:rPr>
              <w:br/>
            </w:r>
            <w:r w:rsidRPr="007C1FE8">
              <w:rPr>
                <w:rStyle w:val="markedcontent"/>
                <w:rFonts w:ascii="Times New Roman" w:hAnsi="Times New Roman" w:cs="Times New Roman"/>
                <w:sz w:val="24"/>
                <w:szCs w:val="24"/>
              </w:rPr>
              <w:t>doctorat dans les domaines du génie informatique,</w:t>
            </w:r>
          </w:p>
          <w:p w:rsidR="00497F82" w:rsidRPr="00483303" w:rsidRDefault="00497F82" w:rsidP="00B54D16">
            <w:pPr>
              <w:pStyle w:val="Paragraphedeliste"/>
              <w:spacing w:line="276" w:lineRule="auto"/>
              <w:ind w:left="1068"/>
              <w:jc w:val="both"/>
              <w:rPr>
                <w:rFonts w:ascii="Times New Roman" w:hAnsi="Times New Roman" w:cs="Times New Roman"/>
                <w:b/>
                <w:i/>
                <w:sz w:val="24"/>
                <w:szCs w:val="24"/>
              </w:rPr>
            </w:pPr>
          </w:p>
          <w:p w:rsidR="00497F82" w:rsidRDefault="00497F82" w:rsidP="00497F82">
            <w:pPr>
              <w:pStyle w:val="Paragraphedeliste"/>
              <w:numPr>
                <w:ilvl w:val="0"/>
                <w:numId w:val="9"/>
              </w:num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Master en Automatique et Informatique Industrielle AII</w:t>
            </w:r>
          </w:p>
          <w:p w:rsidR="00497F82" w:rsidRDefault="00497F82" w:rsidP="00B54D16">
            <w:pPr>
              <w:pStyle w:val="Paragraphedeliste"/>
              <w:spacing w:line="276" w:lineRule="auto"/>
              <w:ind w:left="1068"/>
              <w:jc w:val="both"/>
              <w:rPr>
                <w:rFonts w:ascii="Times New Roman" w:hAnsi="Times New Roman" w:cs="Times New Roman"/>
                <w:b/>
                <w:i/>
                <w:sz w:val="24"/>
                <w:szCs w:val="24"/>
              </w:rPr>
            </w:pPr>
          </w:p>
          <w:p w:rsidR="00497F82" w:rsidRDefault="00497F82" w:rsidP="00B54D1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Durant deux années, le diplômé du Master </w:t>
            </w:r>
            <w:r>
              <w:rPr>
                <w:rFonts w:ascii="Times New Roman" w:hAnsi="Times New Roman" w:cs="Times New Roman"/>
                <w:b/>
                <w:i/>
                <w:sz w:val="24"/>
                <w:szCs w:val="24"/>
              </w:rPr>
              <w:t>Automatique et Informatique Industrielle</w:t>
            </w:r>
            <w:r w:rsidRPr="00C62FFB">
              <w:rPr>
                <w:rFonts w:ascii="Times New Roman" w:hAnsi="Times New Roman" w:cs="Times New Roman"/>
                <w:sz w:val="24"/>
                <w:szCs w:val="24"/>
              </w:rPr>
              <w:t xml:space="preserve"> </w:t>
            </w:r>
            <w:r>
              <w:rPr>
                <w:rFonts w:ascii="Times New Roman" w:hAnsi="Times New Roman" w:cs="Times New Roman"/>
                <w:sz w:val="24"/>
                <w:szCs w:val="24"/>
              </w:rPr>
              <w:t>apprend à concevoir</w:t>
            </w:r>
            <w:r w:rsidRPr="00C62FFB">
              <w:rPr>
                <w:rFonts w:ascii="Times New Roman" w:hAnsi="Times New Roman" w:cs="Times New Roman"/>
                <w:sz w:val="24"/>
                <w:szCs w:val="24"/>
              </w:rPr>
              <w:t xml:space="preserve"> des systèmes embarqués innovants et des systèmes de</w:t>
            </w:r>
            <w:r>
              <w:rPr>
                <w:rFonts w:ascii="Times New Roman" w:hAnsi="Times New Roman" w:cs="Times New Roman"/>
                <w:sz w:val="24"/>
                <w:szCs w:val="24"/>
              </w:rPr>
              <w:t xml:space="preserve"> production intelligents. Il devient</w:t>
            </w:r>
            <w:r w:rsidRPr="00C62FFB">
              <w:rPr>
                <w:rFonts w:ascii="Times New Roman" w:hAnsi="Times New Roman" w:cs="Times New Roman"/>
                <w:sz w:val="24"/>
                <w:szCs w:val="24"/>
              </w:rPr>
              <w:t xml:space="preserve"> apte à intervenir sur l’ensemble des niveaux d’une chaîne de production, de traitement de l’information, ou de contrôle / commande automatisée : instrumentation, conception électronique,</w:t>
            </w:r>
            <w:r>
              <w:rPr>
                <w:rFonts w:ascii="Times New Roman" w:hAnsi="Times New Roman" w:cs="Times New Roman"/>
                <w:sz w:val="24"/>
                <w:szCs w:val="24"/>
              </w:rPr>
              <w:t xml:space="preserve"> mécatronique, interconnexions des </w:t>
            </w:r>
            <w:r w:rsidRPr="00C62FFB">
              <w:rPr>
                <w:rFonts w:ascii="Times New Roman" w:hAnsi="Times New Roman" w:cs="Times New Roman"/>
                <w:sz w:val="24"/>
                <w:szCs w:val="24"/>
              </w:rPr>
              <w:t>système</w:t>
            </w:r>
            <w:r>
              <w:rPr>
                <w:rFonts w:ascii="Times New Roman" w:hAnsi="Times New Roman" w:cs="Times New Roman"/>
                <w:sz w:val="24"/>
                <w:szCs w:val="24"/>
              </w:rPr>
              <w:t>s</w:t>
            </w:r>
            <w:r w:rsidRPr="00C62FFB">
              <w:rPr>
                <w:rFonts w:ascii="Times New Roman" w:hAnsi="Times New Roman" w:cs="Times New Roman"/>
                <w:sz w:val="24"/>
                <w:szCs w:val="24"/>
              </w:rPr>
              <w:t xml:space="preserve"> d’informa</w:t>
            </w:r>
            <w:r>
              <w:rPr>
                <w:rFonts w:ascii="Times New Roman" w:hAnsi="Times New Roman" w:cs="Times New Roman"/>
                <w:sz w:val="24"/>
                <w:szCs w:val="24"/>
              </w:rPr>
              <w:t>tion, développement d’applicatio</w:t>
            </w:r>
            <w:r w:rsidRPr="00C62FFB">
              <w:rPr>
                <w:rFonts w:ascii="Times New Roman" w:hAnsi="Times New Roman" w:cs="Times New Roman"/>
                <w:sz w:val="24"/>
                <w:szCs w:val="24"/>
              </w:rPr>
              <w:t>ns.</w:t>
            </w:r>
          </w:p>
          <w:p w:rsidR="00497F82" w:rsidRPr="008609B6" w:rsidRDefault="00497F82" w:rsidP="00B54D1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 compétences acquises sont : </w:t>
            </w:r>
          </w:p>
          <w:p w:rsidR="00497F82" w:rsidRPr="00655F1A" w:rsidRDefault="00497F82" w:rsidP="00497F82">
            <w:pPr>
              <w:pStyle w:val="Paragraphedeliste"/>
              <w:numPr>
                <w:ilvl w:val="0"/>
                <w:numId w:val="11"/>
              </w:numPr>
              <w:spacing w:line="276" w:lineRule="auto"/>
              <w:jc w:val="both"/>
              <w:rPr>
                <w:rFonts w:ascii="Times New Roman" w:hAnsi="Times New Roman" w:cs="Times New Roman"/>
                <w:sz w:val="24"/>
                <w:szCs w:val="24"/>
              </w:rPr>
            </w:pPr>
            <w:r w:rsidRPr="00655F1A">
              <w:rPr>
                <w:rFonts w:ascii="Times New Roman" w:hAnsi="Times New Roman" w:cs="Times New Roman"/>
                <w:sz w:val="24"/>
                <w:szCs w:val="24"/>
              </w:rPr>
              <w:t>c</w:t>
            </w:r>
            <w:r w:rsidRPr="00655F1A">
              <w:rPr>
                <w:rStyle w:val="markedcontent"/>
                <w:rFonts w:ascii="Times New Roman" w:hAnsi="Times New Roman" w:cs="Times New Roman"/>
                <w:sz w:val="24"/>
                <w:szCs w:val="24"/>
              </w:rPr>
              <w:t>oncevoir et programmer des systèmes</w:t>
            </w:r>
            <w:r w:rsidRPr="00655F1A">
              <w:rPr>
                <w:rFonts w:ascii="Times New Roman" w:hAnsi="Times New Roman" w:cs="Times New Roman"/>
                <w:sz w:val="24"/>
                <w:szCs w:val="24"/>
              </w:rPr>
              <w:t xml:space="preserve"> </w:t>
            </w:r>
            <w:r w:rsidRPr="00655F1A">
              <w:rPr>
                <w:rStyle w:val="markedcontent"/>
                <w:rFonts w:ascii="Times New Roman" w:hAnsi="Times New Roman" w:cs="Times New Roman"/>
                <w:sz w:val="24"/>
                <w:szCs w:val="24"/>
              </w:rPr>
              <w:t>embarqués.</w:t>
            </w:r>
            <w:r w:rsidRPr="00655F1A">
              <w:rPr>
                <w:rFonts w:ascii="Times New Roman" w:hAnsi="Times New Roman" w:cs="Times New Roman"/>
                <w:sz w:val="24"/>
                <w:szCs w:val="24"/>
              </w:rPr>
              <w:t xml:space="preserve"> </w:t>
            </w:r>
          </w:p>
          <w:p w:rsidR="00497F82" w:rsidRDefault="00497F82" w:rsidP="00497F82">
            <w:pPr>
              <w:pStyle w:val="Paragraphedeliste"/>
              <w:numPr>
                <w:ilvl w:val="0"/>
                <w:numId w:val="11"/>
              </w:numPr>
              <w:spacing w:line="276" w:lineRule="auto"/>
              <w:jc w:val="both"/>
              <w:rPr>
                <w:rStyle w:val="markedcontent"/>
                <w:rFonts w:ascii="Times New Roman" w:hAnsi="Times New Roman" w:cs="Times New Roman"/>
                <w:sz w:val="24"/>
                <w:szCs w:val="24"/>
              </w:rPr>
            </w:pPr>
            <w:r w:rsidRPr="00B9787F">
              <w:rPr>
                <w:rStyle w:val="markedcontent"/>
                <w:rFonts w:ascii="Times New Roman" w:hAnsi="Times New Roman" w:cs="Times New Roman"/>
                <w:sz w:val="24"/>
                <w:szCs w:val="24"/>
              </w:rPr>
              <w:t>Concevoir des plateformes de supervision</w:t>
            </w:r>
            <w:r>
              <w:rPr>
                <w:rStyle w:val="markedcontent"/>
                <w:rFonts w:ascii="Times New Roman" w:hAnsi="Times New Roman" w:cs="Times New Roman"/>
                <w:sz w:val="24"/>
                <w:szCs w:val="24"/>
              </w:rPr>
              <w:t xml:space="preserve"> </w:t>
            </w:r>
            <w:r w:rsidRPr="00B9787F">
              <w:rPr>
                <w:rStyle w:val="markedcontent"/>
                <w:rFonts w:ascii="Times New Roman" w:hAnsi="Times New Roman" w:cs="Times New Roman"/>
                <w:sz w:val="24"/>
                <w:szCs w:val="24"/>
              </w:rPr>
              <w:t>avancée des procédés industriels.</w:t>
            </w:r>
          </w:p>
          <w:p w:rsidR="00497F82" w:rsidRDefault="00497F82" w:rsidP="00497F82">
            <w:pPr>
              <w:pStyle w:val="Paragraphedeliste"/>
              <w:numPr>
                <w:ilvl w:val="0"/>
                <w:numId w:val="11"/>
              </w:numPr>
              <w:spacing w:line="276" w:lineRule="auto"/>
              <w:jc w:val="both"/>
              <w:rPr>
                <w:rStyle w:val="markedcontent"/>
                <w:rFonts w:ascii="Times New Roman" w:hAnsi="Times New Roman" w:cs="Times New Roman"/>
                <w:sz w:val="24"/>
                <w:szCs w:val="24"/>
              </w:rPr>
            </w:pPr>
            <w:r w:rsidRPr="00B9787F">
              <w:rPr>
                <w:rFonts w:ascii="Times New Roman" w:hAnsi="Times New Roman" w:cs="Times New Roman"/>
                <w:sz w:val="24"/>
                <w:szCs w:val="24"/>
              </w:rPr>
              <w:t xml:space="preserve"> </w:t>
            </w:r>
            <w:r w:rsidRPr="00B9787F">
              <w:rPr>
                <w:rStyle w:val="markedcontent"/>
                <w:rFonts w:ascii="Times New Roman" w:hAnsi="Times New Roman" w:cs="Times New Roman"/>
                <w:sz w:val="24"/>
                <w:szCs w:val="24"/>
              </w:rPr>
              <w:t>Déploiement</w:t>
            </w:r>
            <w:r>
              <w:rPr>
                <w:rStyle w:val="markedcontent"/>
                <w:rFonts w:ascii="Times New Roman" w:hAnsi="Times New Roman" w:cs="Times New Roman"/>
                <w:sz w:val="24"/>
                <w:szCs w:val="24"/>
              </w:rPr>
              <w:t xml:space="preserve"> de réseaux de terrain et</w:t>
            </w:r>
            <w:r w:rsidRPr="00B9787F">
              <w:rPr>
                <w:rStyle w:val="markedcontent"/>
                <w:rFonts w:ascii="Times New Roman" w:hAnsi="Times New Roman" w:cs="Times New Roman"/>
                <w:sz w:val="24"/>
                <w:szCs w:val="24"/>
              </w:rPr>
              <w:t xml:space="preserve"> de protocoles de communication industrielle.</w:t>
            </w:r>
          </w:p>
          <w:p w:rsidR="00497F82" w:rsidRDefault="00497F82" w:rsidP="00497F82">
            <w:pPr>
              <w:pStyle w:val="Paragraphedeliste"/>
              <w:numPr>
                <w:ilvl w:val="0"/>
                <w:numId w:val="11"/>
              </w:numPr>
              <w:spacing w:line="276" w:lineRule="auto"/>
              <w:jc w:val="both"/>
              <w:rPr>
                <w:rStyle w:val="markedcontent"/>
                <w:rFonts w:ascii="Times New Roman" w:hAnsi="Times New Roman" w:cs="Times New Roman"/>
                <w:sz w:val="24"/>
                <w:szCs w:val="24"/>
              </w:rPr>
            </w:pPr>
            <w:r w:rsidRPr="00B9787F">
              <w:rPr>
                <w:rFonts w:ascii="Times New Roman" w:hAnsi="Times New Roman" w:cs="Times New Roman"/>
                <w:sz w:val="24"/>
                <w:szCs w:val="24"/>
              </w:rPr>
              <w:t xml:space="preserve"> </w:t>
            </w:r>
            <w:r w:rsidRPr="00B9787F">
              <w:rPr>
                <w:rStyle w:val="markedcontent"/>
                <w:rFonts w:ascii="Times New Roman" w:hAnsi="Times New Roman" w:cs="Times New Roman"/>
                <w:sz w:val="24"/>
                <w:szCs w:val="24"/>
              </w:rPr>
              <w:t>Conception et réalisation de solutions logicielles</w:t>
            </w:r>
            <w:r w:rsidRPr="00B9787F">
              <w:rPr>
                <w:rFonts w:ascii="Times New Roman" w:hAnsi="Times New Roman" w:cs="Times New Roman"/>
                <w:sz w:val="24"/>
                <w:szCs w:val="24"/>
              </w:rPr>
              <w:t xml:space="preserve"> </w:t>
            </w:r>
            <w:r w:rsidRPr="00B9787F">
              <w:rPr>
                <w:rStyle w:val="markedcontent"/>
                <w:rFonts w:ascii="Times New Roman" w:hAnsi="Times New Roman" w:cs="Times New Roman"/>
                <w:sz w:val="24"/>
                <w:szCs w:val="24"/>
              </w:rPr>
              <w:t>pour la gestion automatique de données</w:t>
            </w:r>
          </w:p>
          <w:p w:rsidR="00497F82" w:rsidRDefault="00497F82" w:rsidP="00497F82">
            <w:pPr>
              <w:pStyle w:val="Paragraphedeliste"/>
              <w:numPr>
                <w:ilvl w:val="0"/>
                <w:numId w:val="11"/>
              </w:numPr>
              <w:spacing w:line="276" w:lineRule="auto"/>
              <w:jc w:val="both"/>
              <w:rPr>
                <w:rFonts w:ascii="Times New Roman" w:hAnsi="Times New Roman" w:cs="Times New Roman"/>
                <w:sz w:val="24"/>
                <w:szCs w:val="24"/>
              </w:rPr>
            </w:pPr>
            <w:r w:rsidRPr="00B9787F">
              <w:rPr>
                <w:rFonts w:ascii="Times New Roman" w:hAnsi="Times New Roman" w:cs="Times New Roman"/>
                <w:sz w:val="24"/>
                <w:szCs w:val="24"/>
              </w:rPr>
              <w:t xml:space="preserve"> </w:t>
            </w:r>
            <w:r w:rsidRPr="00B9787F">
              <w:rPr>
                <w:rStyle w:val="markedcontent"/>
                <w:rFonts w:ascii="Times New Roman" w:hAnsi="Times New Roman" w:cs="Times New Roman"/>
                <w:sz w:val="24"/>
                <w:szCs w:val="24"/>
              </w:rPr>
              <w:t>Analyser et concevoir la régulation des</w:t>
            </w:r>
            <w:r w:rsidRPr="00B9787F">
              <w:rPr>
                <w:rFonts w:ascii="Times New Roman" w:hAnsi="Times New Roman" w:cs="Times New Roman"/>
                <w:sz w:val="24"/>
                <w:szCs w:val="24"/>
              </w:rPr>
              <w:t xml:space="preserve"> </w:t>
            </w:r>
            <w:r w:rsidRPr="00B9787F">
              <w:rPr>
                <w:rStyle w:val="markedcontent"/>
                <w:rFonts w:ascii="Times New Roman" w:hAnsi="Times New Roman" w:cs="Times New Roman"/>
                <w:sz w:val="24"/>
                <w:szCs w:val="24"/>
              </w:rPr>
              <w:t>systèmes automatiques en utilisant les</w:t>
            </w:r>
            <w:r w:rsidRPr="00B9787F">
              <w:rPr>
                <w:rFonts w:ascii="Times New Roman" w:hAnsi="Times New Roman" w:cs="Times New Roman"/>
                <w:sz w:val="24"/>
                <w:szCs w:val="24"/>
              </w:rPr>
              <w:t xml:space="preserve"> </w:t>
            </w:r>
            <w:r w:rsidRPr="00B9787F">
              <w:rPr>
                <w:rStyle w:val="markedcontent"/>
                <w:rFonts w:ascii="Times New Roman" w:hAnsi="Times New Roman" w:cs="Times New Roman"/>
                <w:sz w:val="24"/>
                <w:szCs w:val="24"/>
              </w:rPr>
              <w:t>méthodes usuelles de modélisation et d’analyse</w:t>
            </w:r>
            <w:r w:rsidRPr="00B9787F">
              <w:rPr>
                <w:rFonts w:ascii="Times New Roman" w:hAnsi="Times New Roman" w:cs="Times New Roman"/>
                <w:sz w:val="24"/>
                <w:szCs w:val="24"/>
              </w:rPr>
              <w:t xml:space="preserve"> </w:t>
            </w:r>
            <w:r w:rsidRPr="00B9787F">
              <w:rPr>
                <w:rStyle w:val="markedcontent"/>
                <w:rFonts w:ascii="Times New Roman" w:hAnsi="Times New Roman" w:cs="Times New Roman"/>
                <w:sz w:val="24"/>
                <w:szCs w:val="24"/>
              </w:rPr>
              <w:t>numérique.</w:t>
            </w:r>
            <w:r w:rsidRPr="00B9787F">
              <w:rPr>
                <w:rFonts w:ascii="Times New Roman" w:hAnsi="Times New Roman" w:cs="Times New Roman"/>
                <w:sz w:val="24"/>
                <w:szCs w:val="24"/>
              </w:rPr>
              <w:t xml:space="preserve"> </w:t>
            </w:r>
          </w:p>
          <w:p w:rsidR="00497F82" w:rsidRDefault="00497F82" w:rsidP="00497F82">
            <w:pPr>
              <w:pStyle w:val="Paragraphedeliste"/>
              <w:numPr>
                <w:ilvl w:val="0"/>
                <w:numId w:val="11"/>
              </w:numPr>
              <w:spacing w:line="276" w:lineRule="auto"/>
              <w:jc w:val="both"/>
              <w:rPr>
                <w:rFonts w:ascii="Times New Roman" w:hAnsi="Times New Roman" w:cs="Times New Roman"/>
                <w:sz w:val="24"/>
                <w:szCs w:val="24"/>
              </w:rPr>
            </w:pPr>
            <w:r w:rsidRPr="00B9787F">
              <w:rPr>
                <w:rStyle w:val="markedcontent"/>
                <w:rFonts w:ascii="Times New Roman" w:hAnsi="Times New Roman" w:cs="Times New Roman"/>
                <w:sz w:val="24"/>
                <w:szCs w:val="24"/>
              </w:rPr>
              <w:t>Implémenter les systèmes automatisés à base</w:t>
            </w:r>
            <w:r w:rsidRPr="00B9787F">
              <w:rPr>
                <w:rFonts w:ascii="Times New Roman" w:hAnsi="Times New Roman" w:cs="Times New Roman"/>
                <w:sz w:val="24"/>
                <w:szCs w:val="24"/>
              </w:rPr>
              <w:t xml:space="preserve"> </w:t>
            </w:r>
            <w:r w:rsidRPr="00B9787F">
              <w:rPr>
                <w:rStyle w:val="markedcontent"/>
                <w:rFonts w:ascii="Times New Roman" w:hAnsi="Times New Roman" w:cs="Times New Roman"/>
                <w:sz w:val="24"/>
                <w:szCs w:val="24"/>
              </w:rPr>
              <w:t>de calculateurs et d’automates.</w:t>
            </w:r>
            <w:r w:rsidRPr="00B9787F">
              <w:rPr>
                <w:rFonts w:ascii="Times New Roman" w:hAnsi="Times New Roman" w:cs="Times New Roman"/>
                <w:sz w:val="24"/>
                <w:szCs w:val="24"/>
              </w:rPr>
              <w:t xml:space="preserve"> </w:t>
            </w:r>
          </w:p>
          <w:p w:rsidR="00497F82" w:rsidRPr="00B9787F" w:rsidRDefault="00497F82" w:rsidP="00B54D16">
            <w:pPr>
              <w:spacing w:line="276" w:lineRule="auto"/>
              <w:jc w:val="both"/>
              <w:rPr>
                <w:rFonts w:ascii="Times New Roman" w:hAnsi="Times New Roman" w:cs="Times New Roman"/>
                <w:sz w:val="24"/>
                <w:szCs w:val="24"/>
              </w:rPr>
            </w:pPr>
          </w:p>
          <w:p w:rsidR="00497F82" w:rsidRDefault="00497F82" w:rsidP="00B54D16">
            <w:pPr>
              <w:spacing w:line="276" w:lineRule="auto"/>
              <w:jc w:val="both"/>
              <w:rPr>
                <w:rFonts w:ascii="Times New Roman" w:eastAsia="Times New Roman" w:hAnsi="Times New Roman" w:cs="Times New Roman"/>
                <w:bCs/>
                <w:sz w:val="24"/>
                <w:szCs w:val="24"/>
                <w:lang w:eastAsia="fr-FR"/>
              </w:rPr>
            </w:pPr>
            <w:r w:rsidRPr="0081056A">
              <w:rPr>
                <w:rFonts w:ascii="Times New Roman" w:eastAsia="Times New Roman" w:hAnsi="Times New Roman" w:cs="Times New Roman"/>
                <w:bCs/>
                <w:sz w:val="24"/>
                <w:szCs w:val="24"/>
                <w:lang w:eastAsia="fr-FR"/>
              </w:rPr>
              <w:t xml:space="preserve">Les débouchés </w:t>
            </w:r>
            <w:r>
              <w:rPr>
                <w:rFonts w:ascii="Times New Roman" w:eastAsia="Times New Roman" w:hAnsi="Times New Roman" w:cs="Times New Roman"/>
                <w:bCs/>
                <w:sz w:val="24"/>
                <w:szCs w:val="24"/>
                <w:lang w:eastAsia="fr-FR"/>
              </w:rPr>
              <w:t>des deux spécialités AS et AII proposés couvrent des secteurs très</w:t>
            </w:r>
            <w:r w:rsidRPr="0081056A">
              <w:rPr>
                <w:rFonts w:ascii="Times New Roman" w:eastAsia="Times New Roman" w:hAnsi="Times New Roman" w:cs="Times New Roman"/>
                <w:bCs/>
                <w:sz w:val="24"/>
                <w:szCs w:val="24"/>
                <w:lang w:eastAsia="fr-FR"/>
              </w:rPr>
              <w:t xml:space="preserve"> </w:t>
            </w:r>
            <w:r w:rsidRPr="00C62FFB">
              <w:rPr>
                <w:rFonts w:ascii="Times New Roman" w:eastAsia="Times New Roman" w:hAnsi="Times New Roman" w:cs="Times New Roman"/>
                <w:bCs/>
                <w:sz w:val="24"/>
                <w:szCs w:val="24"/>
                <w:lang w:eastAsia="fr-FR"/>
              </w:rPr>
              <w:t>variés</w:t>
            </w:r>
            <w:r>
              <w:rPr>
                <w:rFonts w:ascii="Times New Roman" w:eastAsia="Times New Roman" w:hAnsi="Times New Roman" w:cs="Times New Roman"/>
                <w:bCs/>
                <w:sz w:val="24"/>
                <w:szCs w:val="24"/>
                <w:lang w:eastAsia="fr-FR"/>
              </w:rPr>
              <w:t> :</w:t>
            </w:r>
          </w:p>
          <w:p w:rsidR="00497F82" w:rsidRDefault="00497F82" w:rsidP="00497F82">
            <w:pPr>
              <w:pStyle w:val="Paragraphedeliste"/>
              <w:numPr>
                <w:ilvl w:val="0"/>
                <w:numId w:val="12"/>
              </w:numPr>
              <w:spacing w:line="276" w:lineRule="auto"/>
              <w:jc w:val="both"/>
              <w:rPr>
                <w:rFonts w:ascii="Times New Roman" w:eastAsia="Times New Roman" w:hAnsi="Times New Roman" w:cs="Times New Roman"/>
                <w:sz w:val="24"/>
                <w:szCs w:val="24"/>
                <w:lang w:eastAsia="fr-FR"/>
              </w:rPr>
            </w:pPr>
            <w:r w:rsidRPr="00AC03DE">
              <w:rPr>
                <w:rFonts w:ascii="Times New Roman" w:eastAsia="Times New Roman" w:hAnsi="Times New Roman" w:cs="Times New Roman"/>
                <w:sz w:val="24"/>
                <w:szCs w:val="24"/>
                <w:lang w:eastAsia="fr-FR"/>
              </w:rPr>
              <w:t>Transport</w:t>
            </w:r>
          </w:p>
          <w:p w:rsidR="00497F82" w:rsidRDefault="00497F82" w:rsidP="00497F82">
            <w:pPr>
              <w:pStyle w:val="Paragraphedeliste"/>
              <w:numPr>
                <w:ilvl w:val="0"/>
                <w:numId w:val="12"/>
              </w:numPr>
              <w:spacing w:line="276" w:lineRule="auto"/>
              <w:jc w:val="both"/>
              <w:rPr>
                <w:rFonts w:ascii="Times New Roman" w:eastAsia="Times New Roman" w:hAnsi="Times New Roman" w:cs="Times New Roman"/>
                <w:sz w:val="24"/>
                <w:szCs w:val="24"/>
                <w:lang w:eastAsia="fr-FR"/>
              </w:rPr>
            </w:pPr>
            <w:r w:rsidRPr="00AC03DE">
              <w:rPr>
                <w:rFonts w:ascii="Times New Roman" w:eastAsia="Times New Roman" w:hAnsi="Times New Roman" w:cs="Times New Roman"/>
                <w:sz w:val="24"/>
                <w:szCs w:val="24"/>
                <w:lang w:eastAsia="fr-FR"/>
              </w:rPr>
              <w:t>Industries agro-alimentaires</w:t>
            </w:r>
          </w:p>
          <w:p w:rsidR="00497F82" w:rsidRDefault="00497F82" w:rsidP="00497F82">
            <w:pPr>
              <w:pStyle w:val="Paragraphedeliste"/>
              <w:numPr>
                <w:ilvl w:val="0"/>
                <w:numId w:val="12"/>
              </w:numPr>
              <w:spacing w:line="276" w:lineRule="auto"/>
              <w:jc w:val="both"/>
              <w:rPr>
                <w:rFonts w:ascii="Times New Roman" w:eastAsia="Times New Roman" w:hAnsi="Times New Roman" w:cs="Times New Roman"/>
                <w:sz w:val="24"/>
                <w:szCs w:val="24"/>
                <w:lang w:eastAsia="fr-FR"/>
              </w:rPr>
            </w:pPr>
            <w:r w:rsidRPr="00AC03DE">
              <w:rPr>
                <w:rFonts w:ascii="Times New Roman" w:eastAsia="Times New Roman" w:hAnsi="Times New Roman" w:cs="Times New Roman"/>
                <w:sz w:val="24"/>
                <w:szCs w:val="24"/>
                <w:lang w:eastAsia="fr-FR"/>
              </w:rPr>
              <w:t>Défense</w:t>
            </w:r>
          </w:p>
          <w:p w:rsidR="00497F82" w:rsidRDefault="00497F82" w:rsidP="00497F82">
            <w:pPr>
              <w:pStyle w:val="Paragraphedeliste"/>
              <w:numPr>
                <w:ilvl w:val="0"/>
                <w:numId w:val="12"/>
              </w:numPr>
              <w:spacing w:line="276" w:lineRule="auto"/>
              <w:jc w:val="both"/>
              <w:rPr>
                <w:rFonts w:ascii="Times New Roman" w:eastAsia="Times New Roman" w:hAnsi="Times New Roman" w:cs="Times New Roman"/>
                <w:sz w:val="24"/>
                <w:szCs w:val="24"/>
                <w:lang w:eastAsia="fr-FR"/>
              </w:rPr>
            </w:pPr>
            <w:r w:rsidRPr="00AC03DE">
              <w:rPr>
                <w:rFonts w:ascii="Times New Roman" w:eastAsia="Times New Roman" w:hAnsi="Times New Roman" w:cs="Times New Roman"/>
                <w:sz w:val="24"/>
                <w:szCs w:val="24"/>
                <w:lang w:eastAsia="fr-FR"/>
              </w:rPr>
              <w:t>Energie</w:t>
            </w:r>
          </w:p>
          <w:p w:rsidR="00497F82" w:rsidRDefault="00497F82" w:rsidP="00497F82">
            <w:pPr>
              <w:pStyle w:val="Paragraphedeliste"/>
              <w:numPr>
                <w:ilvl w:val="0"/>
                <w:numId w:val="12"/>
              </w:numPr>
              <w:spacing w:line="276" w:lineRule="auto"/>
              <w:jc w:val="both"/>
              <w:rPr>
                <w:rFonts w:ascii="Times New Roman" w:eastAsia="Times New Roman" w:hAnsi="Times New Roman" w:cs="Times New Roman"/>
                <w:sz w:val="24"/>
                <w:szCs w:val="24"/>
                <w:lang w:eastAsia="fr-FR"/>
              </w:rPr>
            </w:pPr>
            <w:r w:rsidRPr="00AC03DE">
              <w:rPr>
                <w:rFonts w:ascii="Times New Roman" w:eastAsia="Times New Roman" w:hAnsi="Times New Roman" w:cs="Times New Roman"/>
                <w:sz w:val="24"/>
                <w:szCs w:val="24"/>
                <w:lang w:eastAsia="fr-FR"/>
              </w:rPr>
              <w:lastRenderedPageBreak/>
              <w:t>Santé</w:t>
            </w:r>
          </w:p>
          <w:p w:rsidR="00497F82" w:rsidRDefault="00497F82" w:rsidP="00497F82">
            <w:pPr>
              <w:pStyle w:val="Paragraphedeliste"/>
              <w:numPr>
                <w:ilvl w:val="0"/>
                <w:numId w:val="12"/>
              </w:numPr>
              <w:spacing w:line="276" w:lineRule="auto"/>
              <w:jc w:val="both"/>
              <w:rPr>
                <w:rFonts w:ascii="Times New Roman" w:eastAsia="Times New Roman" w:hAnsi="Times New Roman" w:cs="Times New Roman"/>
                <w:sz w:val="24"/>
                <w:szCs w:val="24"/>
                <w:lang w:eastAsia="fr-FR"/>
              </w:rPr>
            </w:pPr>
            <w:r w:rsidRPr="00AC03DE">
              <w:rPr>
                <w:rFonts w:ascii="Times New Roman" w:eastAsia="Times New Roman" w:hAnsi="Times New Roman" w:cs="Times New Roman"/>
                <w:sz w:val="24"/>
                <w:szCs w:val="24"/>
                <w:lang w:eastAsia="fr-FR"/>
              </w:rPr>
              <w:t xml:space="preserve">Sociétés de conseil en technologies </w:t>
            </w:r>
          </w:p>
          <w:p w:rsidR="00497F82" w:rsidRPr="00AC03DE" w:rsidRDefault="00497F82" w:rsidP="00497F82">
            <w:pPr>
              <w:pStyle w:val="Paragraphedeliste"/>
              <w:numPr>
                <w:ilvl w:val="0"/>
                <w:numId w:val="12"/>
              </w:numPr>
              <w:spacing w:line="276" w:lineRule="auto"/>
              <w:jc w:val="both"/>
              <w:rPr>
                <w:rFonts w:ascii="Times New Roman" w:eastAsia="Times New Roman" w:hAnsi="Times New Roman" w:cs="Times New Roman"/>
                <w:sz w:val="24"/>
                <w:szCs w:val="24"/>
                <w:lang w:eastAsia="fr-FR"/>
              </w:rPr>
            </w:pPr>
            <w:r w:rsidRPr="00AC03DE">
              <w:rPr>
                <w:rFonts w:ascii="Times New Roman" w:eastAsia="Times New Roman" w:hAnsi="Times New Roman" w:cs="Times New Roman"/>
                <w:sz w:val="24"/>
                <w:szCs w:val="24"/>
                <w:lang w:eastAsia="fr-FR"/>
              </w:rPr>
              <w:t>Sociétés de service en informatique industrielle.</w:t>
            </w:r>
          </w:p>
          <w:p w:rsidR="00497F82" w:rsidRPr="0081056A" w:rsidRDefault="00497F82" w:rsidP="00B54D16">
            <w:pPr>
              <w:spacing w:line="276" w:lineRule="auto"/>
              <w:jc w:val="both"/>
              <w:rPr>
                <w:rFonts w:ascii="Times New Roman" w:hAnsi="Times New Roman" w:cs="Times New Roman"/>
                <w:sz w:val="24"/>
                <w:szCs w:val="24"/>
              </w:rPr>
            </w:pPr>
          </w:p>
          <w:p w:rsidR="00497F82" w:rsidRPr="003278AD" w:rsidRDefault="00497F82" w:rsidP="00B54D16">
            <w:pPr>
              <w:spacing w:line="276" w:lineRule="auto"/>
              <w:jc w:val="both"/>
              <w:rPr>
                <w:rFonts w:ascii="Times New Roman" w:hAnsi="Times New Roman" w:cs="Times New Roman"/>
                <w:b/>
                <w:sz w:val="24"/>
                <w:szCs w:val="24"/>
                <w:u w:val="single"/>
              </w:rPr>
            </w:pPr>
            <w:r w:rsidRPr="006913B9">
              <w:rPr>
                <w:rFonts w:ascii="Times New Roman" w:hAnsi="Times New Roman" w:cs="Times New Roman"/>
                <w:sz w:val="24"/>
                <w:szCs w:val="24"/>
              </w:rPr>
              <w:t xml:space="preserve"> </w:t>
            </w:r>
            <w:r w:rsidRPr="003278AD">
              <w:rPr>
                <w:rFonts w:ascii="Times New Roman" w:hAnsi="Times New Roman" w:cs="Times New Roman"/>
                <w:b/>
                <w:sz w:val="24"/>
                <w:szCs w:val="24"/>
                <w:u w:val="single"/>
              </w:rPr>
              <w:t>MASTER ELECTRONIQUE</w:t>
            </w:r>
          </w:p>
          <w:p w:rsidR="00497F82" w:rsidRPr="003278AD" w:rsidRDefault="00497F82" w:rsidP="00B54D16">
            <w:pPr>
              <w:rPr>
                <w:rFonts w:ascii="Times New Roman" w:hAnsi="Times New Roman" w:cs="Times New Roman"/>
                <w:b/>
                <w:sz w:val="24"/>
                <w:szCs w:val="24"/>
                <w:u w:val="single"/>
              </w:rPr>
            </w:pPr>
          </w:p>
          <w:p w:rsidR="00497F82" w:rsidRDefault="00497F82" w:rsidP="00B54D16">
            <w:pPr>
              <w:jc w:val="center"/>
              <w:rPr>
                <w:rFonts w:ascii="Times New Roman" w:hAnsi="Times New Roman" w:cs="Times New Roman"/>
                <w:b/>
                <w:bCs/>
                <w:sz w:val="24"/>
                <w:szCs w:val="24"/>
              </w:rPr>
            </w:pPr>
            <w:r>
              <w:rPr>
                <w:rFonts w:ascii="Times New Roman" w:hAnsi="Times New Roman" w:cs="Times New Roman"/>
                <w:b/>
                <w:bCs/>
                <w:sz w:val="24"/>
                <w:szCs w:val="24"/>
              </w:rPr>
              <w:t>Deux Masters :</w:t>
            </w:r>
            <w:r w:rsidRPr="00614D07">
              <w:rPr>
                <w:rFonts w:ascii="Times New Roman" w:hAnsi="Times New Roman" w:cs="Times New Roman"/>
                <w:b/>
                <w:bCs/>
                <w:i/>
                <w:sz w:val="24"/>
                <w:szCs w:val="24"/>
              </w:rPr>
              <w:t xml:space="preserve"> Instrumentation</w:t>
            </w:r>
            <w:r>
              <w:rPr>
                <w:rFonts w:ascii="Times New Roman" w:hAnsi="Times New Roman" w:cs="Times New Roman"/>
                <w:b/>
                <w:bCs/>
                <w:sz w:val="24"/>
                <w:szCs w:val="24"/>
              </w:rPr>
              <w:t xml:space="preserve"> et </w:t>
            </w:r>
            <w:r w:rsidRPr="00614D07">
              <w:rPr>
                <w:rFonts w:ascii="Times New Roman" w:hAnsi="Times New Roman" w:cs="Times New Roman"/>
                <w:b/>
                <w:bCs/>
                <w:i/>
                <w:sz w:val="24"/>
                <w:szCs w:val="24"/>
              </w:rPr>
              <w:t>Electronique des Systèmes Embarqué ESE</w:t>
            </w:r>
          </w:p>
          <w:p w:rsidR="00497F82" w:rsidRPr="003278AD" w:rsidRDefault="00497F82" w:rsidP="00B54D16">
            <w:pPr>
              <w:rPr>
                <w:rFonts w:ascii="Times New Roman" w:hAnsi="Times New Roman" w:cs="Times New Roman"/>
                <w:b/>
                <w:bCs/>
                <w:sz w:val="24"/>
                <w:szCs w:val="24"/>
              </w:rPr>
            </w:pPr>
          </w:p>
          <w:p w:rsidR="00497F82" w:rsidRPr="00614D07" w:rsidRDefault="00497F82" w:rsidP="00497F82">
            <w:pPr>
              <w:pStyle w:val="Paragraphedeliste"/>
              <w:numPr>
                <w:ilvl w:val="0"/>
                <w:numId w:val="8"/>
              </w:numPr>
              <w:spacing w:line="276" w:lineRule="auto"/>
              <w:jc w:val="both"/>
              <w:rPr>
                <w:rFonts w:ascii="Times New Roman" w:hAnsi="Times New Roman" w:cs="Times New Roman"/>
                <w:i/>
                <w:sz w:val="24"/>
                <w:szCs w:val="24"/>
              </w:rPr>
            </w:pPr>
            <w:r w:rsidRPr="00614D07">
              <w:rPr>
                <w:rFonts w:ascii="Times New Roman" w:hAnsi="Times New Roman" w:cs="Times New Roman"/>
                <w:b/>
                <w:i/>
                <w:sz w:val="24"/>
                <w:szCs w:val="24"/>
              </w:rPr>
              <w:t>Master</w:t>
            </w:r>
            <w:r>
              <w:rPr>
                <w:rFonts w:ascii="Times New Roman" w:hAnsi="Times New Roman" w:cs="Times New Roman"/>
                <w:b/>
                <w:i/>
                <w:sz w:val="24"/>
                <w:szCs w:val="24"/>
              </w:rPr>
              <w:t xml:space="preserve"> en</w:t>
            </w:r>
            <w:r w:rsidRPr="00614D07">
              <w:rPr>
                <w:rFonts w:ascii="Times New Roman" w:hAnsi="Times New Roman" w:cs="Times New Roman"/>
                <w:b/>
                <w:i/>
                <w:sz w:val="24"/>
                <w:szCs w:val="24"/>
              </w:rPr>
              <w:t xml:space="preserve"> Instrumentation</w:t>
            </w:r>
            <w:r>
              <w:rPr>
                <w:rFonts w:ascii="Times New Roman" w:hAnsi="Times New Roman" w:cs="Times New Roman"/>
                <w:i/>
                <w:sz w:val="24"/>
                <w:szCs w:val="24"/>
              </w:rPr>
              <w:t xml:space="preserve"> </w:t>
            </w:r>
          </w:p>
          <w:p w:rsidR="00497F82" w:rsidRPr="003278AD" w:rsidRDefault="00497F82" w:rsidP="00B54D16">
            <w:pPr>
              <w:spacing w:line="276" w:lineRule="auto"/>
              <w:jc w:val="both"/>
              <w:rPr>
                <w:rFonts w:ascii="Times New Roman" w:hAnsi="Times New Roman" w:cs="Times New Roman"/>
                <w:sz w:val="24"/>
                <w:szCs w:val="24"/>
              </w:rPr>
            </w:pPr>
          </w:p>
          <w:p w:rsidR="00497F82" w:rsidRPr="003278AD" w:rsidRDefault="00497F82" w:rsidP="00B54D16">
            <w:pPr>
              <w:spacing w:line="276" w:lineRule="auto"/>
              <w:jc w:val="both"/>
              <w:rPr>
                <w:rFonts w:ascii="Times New Roman" w:hAnsi="Times New Roman" w:cs="Times New Roman"/>
                <w:sz w:val="24"/>
                <w:szCs w:val="24"/>
              </w:rPr>
            </w:pPr>
            <w:r>
              <w:rPr>
                <w:rFonts w:ascii="Times New Roman" w:hAnsi="Times New Roman" w:cs="Times New Roman"/>
                <w:sz w:val="24"/>
                <w:szCs w:val="24"/>
              </w:rPr>
              <w:t>La formation inclut à la fois les notions en</w:t>
            </w:r>
            <w:r w:rsidRPr="003278AD">
              <w:rPr>
                <w:rFonts w:ascii="Times New Roman" w:hAnsi="Times New Roman" w:cs="Times New Roman"/>
                <w:sz w:val="24"/>
                <w:szCs w:val="24"/>
              </w:rPr>
              <w:t xml:space="preserve"> mesures et en instrumentation </w:t>
            </w:r>
            <w:r>
              <w:rPr>
                <w:rFonts w:ascii="Times New Roman" w:hAnsi="Times New Roman" w:cs="Times New Roman"/>
                <w:sz w:val="24"/>
                <w:szCs w:val="24"/>
              </w:rPr>
              <w:t xml:space="preserve">nécessaires </w:t>
            </w:r>
            <w:r w:rsidRPr="003278AD">
              <w:rPr>
                <w:rFonts w:ascii="Times New Roman" w:hAnsi="Times New Roman" w:cs="Times New Roman"/>
                <w:sz w:val="24"/>
                <w:szCs w:val="24"/>
              </w:rPr>
              <w:t xml:space="preserve">pour l’électronique. </w:t>
            </w:r>
            <w:r>
              <w:rPr>
                <w:rFonts w:ascii="Times New Roman" w:hAnsi="Times New Roman" w:cs="Times New Roman"/>
                <w:sz w:val="24"/>
                <w:szCs w:val="24"/>
              </w:rPr>
              <w:t>Des connaissances</w:t>
            </w:r>
            <w:r w:rsidRPr="003278AD">
              <w:rPr>
                <w:rFonts w:ascii="Times New Roman" w:hAnsi="Times New Roman" w:cs="Times New Roman"/>
                <w:sz w:val="24"/>
                <w:szCs w:val="24"/>
              </w:rPr>
              <w:t xml:space="preserve"> générales en électronique analog</w:t>
            </w:r>
            <w:r>
              <w:rPr>
                <w:rFonts w:ascii="Times New Roman" w:hAnsi="Times New Roman" w:cs="Times New Roman"/>
                <w:sz w:val="24"/>
                <w:szCs w:val="24"/>
              </w:rPr>
              <w:t>ique et numérique ainsi que</w:t>
            </w:r>
            <w:r w:rsidRPr="003278AD">
              <w:rPr>
                <w:rFonts w:ascii="Times New Roman" w:hAnsi="Times New Roman" w:cs="Times New Roman"/>
                <w:sz w:val="24"/>
                <w:szCs w:val="24"/>
              </w:rPr>
              <w:t xml:space="preserve"> l’utilisation de logiciels spécifiques à l’électronique</w:t>
            </w:r>
            <w:r>
              <w:rPr>
                <w:rFonts w:ascii="Times New Roman" w:hAnsi="Times New Roman" w:cs="Times New Roman"/>
                <w:sz w:val="24"/>
                <w:szCs w:val="24"/>
              </w:rPr>
              <w:t xml:space="preserve"> sont également enseignés. L</w:t>
            </w:r>
            <w:r w:rsidRPr="003278AD">
              <w:rPr>
                <w:rFonts w:ascii="Times New Roman" w:hAnsi="Times New Roman" w:cs="Times New Roman"/>
                <w:sz w:val="24"/>
                <w:szCs w:val="24"/>
              </w:rPr>
              <w:t xml:space="preserve">es compétences </w:t>
            </w:r>
            <w:r>
              <w:rPr>
                <w:rFonts w:ascii="Times New Roman" w:hAnsi="Times New Roman" w:cs="Times New Roman"/>
                <w:sz w:val="24"/>
                <w:szCs w:val="24"/>
              </w:rPr>
              <w:t>acquises doivent couvrir</w:t>
            </w:r>
            <w:r w:rsidRPr="003278AD">
              <w:rPr>
                <w:rFonts w:ascii="Times New Roman" w:hAnsi="Times New Roman" w:cs="Times New Roman"/>
                <w:sz w:val="24"/>
                <w:szCs w:val="24"/>
              </w:rPr>
              <w:t xml:space="preserve"> non seulement le domaine industriel, mais aussi le domaine scientifique.</w:t>
            </w:r>
          </w:p>
          <w:p w:rsidR="00497F82" w:rsidRPr="003278AD" w:rsidRDefault="00497F82" w:rsidP="00B54D16">
            <w:pPr>
              <w:spacing w:line="276" w:lineRule="auto"/>
              <w:jc w:val="both"/>
              <w:rPr>
                <w:rFonts w:ascii="Times New Roman" w:hAnsi="Times New Roman" w:cs="Times New Roman"/>
                <w:sz w:val="24"/>
                <w:szCs w:val="24"/>
              </w:rPr>
            </w:pPr>
            <w:r w:rsidRPr="003278AD">
              <w:rPr>
                <w:rFonts w:ascii="Times New Roman" w:hAnsi="Times New Roman" w:cs="Times New Roman"/>
                <w:sz w:val="24"/>
                <w:szCs w:val="24"/>
              </w:rPr>
              <w:t>Le master Instrumentation répond aux besoins des industries de</w:t>
            </w:r>
            <w:r>
              <w:rPr>
                <w:rFonts w:ascii="Times New Roman" w:hAnsi="Times New Roman" w:cs="Times New Roman"/>
                <w:sz w:val="24"/>
                <w:szCs w:val="24"/>
              </w:rPr>
              <w:t>s</w:t>
            </w:r>
            <w:r w:rsidRPr="003278AD">
              <w:rPr>
                <w:rFonts w:ascii="Times New Roman" w:hAnsi="Times New Roman" w:cs="Times New Roman"/>
                <w:sz w:val="24"/>
                <w:szCs w:val="24"/>
              </w:rPr>
              <w:t xml:space="preserve"> procédés, des sociétés de service associées, des sociétés de conception, de consulting, de prospection de marchés et développement de produits de haute technologie. Il est aussi concerné par le domaine des sociétés de commercialisation d'appareillages scientifiques et par les laboratoires de métrologie ou les centres de recherche. </w:t>
            </w:r>
            <w:r>
              <w:rPr>
                <w:rFonts w:ascii="Times New Roman" w:hAnsi="Times New Roman" w:cs="Times New Roman"/>
                <w:sz w:val="24"/>
                <w:szCs w:val="24"/>
              </w:rPr>
              <w:t xml:space="preserve"> </w:t>
            </w:r>
          </w:p>
          <w:p w:rsidR="00497F82" w:rsidRPr="003278AD" w:rsidRDefault="00497F82" w:rsidP="00B54D16">
            <w:pPr>
              <w:spacing w:line="276" w:lineRule="auto"/>
              <w:rPr>
                <w:rFonts w:ascii="Times New Roman" w:hAnsi="Times New Roman" w:cs="Times New Roman"/>
                <w:sz w:val="24"/>
                <w:szCs w:val="24"/>
              </w:rPr>
            </w:pPr>
          </w:p>
          <w:p w:rsidR="00497F82" w:rsidRPr="00BB65C8" w:rsidRDefault="00497F82" w:rsidP="00497F82">
            <w:pPr>
              <w:pStyle w:val="Paragraphedeliste"/>
              <w:numPr>
                <w:ilvl w:val="0"/>
                <w:numId w:val="8"/>
              </w:numPr>
              <w:spacing w:line="240" w:lineRule="auto"/>
              <w:rPr>
                <w:rFonts w:ascii="Times New Roman" w:hAnsi="Times New Roman" w:cs="Times New Roman"/>
                <w:b/>
                <w:i/>
                <w:sz w:val="24"/>
                <w:szCs w:val="24"/>
              </w:rPr>
            </w:pPr>
            <w:r w:rsidRPr="00BB65C8">
              <w:rPr>
                <w:rFonts w:ascii="Times New Roman" w:hAnsi="Times New Roman" w:cs="Times New Roman"/>
                <w:b/>
                <w:i/>
                <w:sz w:val="24"/>
                <w:szCs w:val="24"/>
              </w:rPr>
              <w:t xml:space="preserve">Master en Electronique des systèmes embarqués ESE </w:t>
            </w:r>
          </w:p>
          <w:p w:rsidR="00497F82" w:rsidRPr="00BB65C8" w:rsidRDefault="00497F82" w:rsidP="00B54D16">
            <w:pPr>
              <w:pStyle w:val="Paragraphedeliste"/>
              <w:spacing w:line="240" w:lineRule="auto"/>
              <w:rPr>
                <w:rFonts w:ascii="Times New Roman" w:hAnsi="Times New Roman" w:cs="Times New Roman"/>
                <w:i/>
                <w:sz w:val="24"/>
                <w:szCs w:val="24"/>
              </w:rPr>
            </w:pPr>
          </w:p>
          <w:p w:rsidR="00497F82" w:rsidRDefault="00497F82" w:rsidP="00B54D16">
            <w:pPr>
              <w:spacing w:line="276" w:lineRule="auto"/>
              <w:jc w:val="both"/>
              <w:rPr>
                <w:rFonts w:ascii="Times New Roman" w:hAnsi="Times New Roman" w:cs="Times New Roman"/>
                <w:sz w:val="24"/>
                <w:szCs w:val="24"/>
              </w:rPr>
            </w:pPr>
            <w:r>
              <w:rPr>
                <w:rFonts w:ascii="Times New Roman" w:hAnsi="Times New Roman" w:cs="Times New Roman"/>
                <w:sz w:val="24"/>
                <w:szCs w:val="24"/>
              </w:rPr>
              <w:t>Le master ESE</w:t>
            </w:r>
            <w:r w:rsidRPr="003278AD">
              <w:rPr>
                <w:rFonts w:ascii="Times New Roman" w:hAnsi="Times New Roman" w:cs="Times New Roman"/>
                <w:sz w:val="24"/>
                <w:szCs w:val="24"/>
              </w:rPr>
              <w:t xml:space="preserve"> vise à former des étudiants spécialisés dans la conception et le développement des systèmes électroniques et informatiques autonomes (Véhicules autonomes, des drones, des systèmes d'automatisation dans les usines, matériels médicaux, objets intelligents communicants, etc.)</w:t>
            </w:r>
            <w:r>
              <w:rPr>
                <w:rFonts w:ascii="Times New Roman" w:hAnsi="Times New Roman" w:cs="Times New Roman"/>
                <w:sz w:val="24"/>
                <w:szCs w:val="24"/>
              </w:rPr>
              <w:t xml:space="preserve">. </w:t>
            </w:r>
            <w:r w:rsidRPr="003278AD">
              <w:rPr>
                <w:rFonts w:ascii="Times New Roman" w:hAnsi="Times New Roman" w:cs="Times New Roman"/>
                <w:sz w:val="24"/>
                <w:szCs w:val="24"/>
              </w:rPr>
              <w:t xml:space="preserve">Cette association Electronique/Informatique qui intègre du logiciel et du matériel offre aux diplômés des compétences dans le domaine informatique (algorithmique, programmation, Optimisation, logiciels et temps réels) et de l'électronique numérique embarqué (architectures matérielles et les prototypages avec Microcontrôleur, </w:t>
            </w:r>
            <w:proofErr w:type="spellStart"/>
            <w:r w:rsidRPr="003278AD">
              <w:rPr>
                <w:rFonts w:ascii="Times New Roman" w:hAnsi="Times New Roman" w:cs="Times New Roman"/>
                <w:sz w:val="24"/>
                <w:szCs w:val="24"/>
              </w:rPr>
              <w:t>Raspberry</w:t>
            </w:r>
            <w:proofErr w:type="spellEnd"/>
            <w:r w:rsidRPr="003278AD">
              <w:rPr>
                <w:rFonts w:ascii="Times New Roman" w:hAnsi="Times New Roman" w:cs="Times New Roman"/>
                <w:sz w:val="24"/>
                <w:szCs w:val="24"/>
              </w:rPr>
              <w:t xml:space="preserve">, </w:t>
            </w:r>
            <w:proofErr w:type="spellStart"/>
            <w:r w:rsidRPr="003278AD">
              <w:rPr>
                <w:rFonts w:ascii="Times New Roman" w:hAnsi="Times New Roman" w:cs="Times New Roman"/>
                <w:sz w:val="24"/>
                <w:szCs w:val="24"/>
              </w:rPr>
              <w:t>Arduino</w:t>
            </w:r>
            <w:proofErr w:type="spellEnd"/>
            <w:r w:rsidRPr="003278AD">
              <w:rPr>
                <w:rFonts w:ascii="Times New Roman" w:hAnsi="Times New Roman" w:cs="Times New Roman"/>
                <w:sz w:val="24"/>
                <w:szCs w:val="24"/>
              </w:rPr>
              <w:t>, Microprocesseur, DSP,</w:t>
            </w:r>
            <w:r>
              <w:rPr>
                <w:rFonts w:ascii="Times New Roman" w:hAnsi="Times New Roman" w:cs="Times New Roman"/>
                <w:sz w:val="24"/>
                <w:szCs w:val="24"/>
              </w:rPr>
              <w:t xml:space="preserve"> </w:t>
            </w:r>
            <w:r w:rsidRPr="003278AD">
              <w:rPr>
                <w:rFonts w:ascii="Times New Roman" w:hAnsi="Times New Roman" w:cs="Times New Roman"/>
                <w:sz w:val="24"/>
                <w:szCs w:val="24"/>
              </w:rPr>
              <w:t>FPGA</w:t>
            </w:r>
            <w:proofErr w:type="gramStart"/>
            <w:r w:rsidRPr="003278AD">
              <w:rPr>
                <w:rFonts w:ascii="Times New Roman" w:hAnsi="Times New Roman" w:cs="Times New Roman"/>
                <w:sz w:val="24"/>
                <w:szCs w:val="24"/>
              </w:rPr>
              <w:t>.....,</w:t>
            </w:r>
            <w:proofErr w:type="gramEnd"/>
            <w:r w:rsidRPr="003278AD">
              <w:rPr>
                <w:rFonts w:ascii="Times New Roman" w:hAnsi="Times New Roman" w:cs="Times New Roman"/>
                <w:sz w:val="24"/>
                <w:szCs w:val="24"/>
              </w:rPr>
              <w:t>).</w:t>
            </w:r>
          </w:p>
          <w:p w:rsidR="00497F82" w:rsidRPr="006446F5" w:rsidRDefault="00497F82" w:rsidP="00B54D16">
            <w:pPr>
              <w:spacing w:line="276" w:lineRule="auto"/>
              <w:jc w:val="both"/>
              <w:rPr>
                <w:rFonts w:ascii="Times New Roman" w:hAnsi="Times New Roman" w:cs="Times New Roman"/>
                <w:sz w:val="24"/>
                <w:szCs w:val="24"/>
              </w:rPr>
            </w:pPr>
            <w:r w:rsidRPr="006446F5">
              <w:rPr>
                <w:rFonts w:ascii="Times New Roman" w:hAnsi="Times New Roman" w:cs="Times New Roman"/>
                <w:sz w:val="24"/>
                <w:szCs w:val="24"/>
              </w:rPr>
              <w:t>Les enjeux de cette formation sont :</w:t>
            </w:r>
          </w:p>
          <w:p w:rsidR="00497F82" w:rsidRPr="000E6BC6" w:rsidRDefault="00497F82" w:rsidP="00B54D16">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1-  </w:t>
            </w:r>
            <w:r w:rsidRPr="000E6BC6">
              <w:rPr>
                <w:rFonts w:ascii="Times New Roman" w:hAnsi="Times New Roman" w:cs="Times New Roman"/>
                <w:sz w:val="24"/>
                <w:szCs w:val="24"/>
              </w:rPr>
              <w:t>Maîtriser</w:t>
            </w:r>
            <w:proofErr w:type="gramEnd"/>
            <w:r w:rsidRPr="000E6BC6">
              <w:rPr>
                <w:rFonts w:ascii="Times New Roman" w:hAnsi="Times New Roman" w:cs="Times New Roman"/>
                <w:sz w:val="24"/>
                <w:szCs w:val="24"/>
              </w:rPr>
              <w:t xml:space="preserve"> l'électronique numérique et logiciels de programmation.</w:t>
            </w:r>
          </w:p>
          <w:p w:rsidR="00497F82" w:rsidRPr="000E6BC6" w:rsidRDefault="00497F82" w:rsidP="00B54D1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E6BC6">
              <w:rPr>
                <w:rFonts w:ascii="Times New Roman" w:hAnsi="Times New Roman" w:cs="Times New Roman"/>
                <w:sz w:val="24"/>
                <w:szCs w:val="24"/>
              </w:rPr>
              <w:t>Concevoir des Systèmes électroniques autonomes.</w:t>
            </w:r>
          </w:p>
          <w:p w:rsidR="00497F82" w:rsidRPr="000E6BC6" w:rsidRDefault="00497F82" w:rsidP="00B54D1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E6BC6">
              <w:rPr>
                <w:rFonts w:ascii="Times New Roman" w:hAnsi="Times New Roman" w:cs="Times New Roman"/>
                <w:sz w:val="24"/>
                <w:szCs w:val="24"/>
              </w:rPr>
              <w:t>Optimisation des architectures (software et hardware) des systèmes multitâches.</w:t>
            </w:r>
          </w:p>
          <w:p w:rsidR="00497F82" w:rsidRPr="000E6BC6" w:rsidRDefault="00497F82" w:rsidP="00B54D16">
            <w:pPr>
              <w:spacing w:line="276" w:lineRule="auto"/>
              <w:jc w:val="both"/>
              <w:rPr>
                <w:rFonts w:ascii="Times New Roman" w:hAnsi="Times New Roman" w:cs="Times New Roman"/>
                <w:sz w:val="24"/>
                <w:szCs w:val="24"/>
              </w:rPr>
            </w:pPr>
            <w:r>
              <w:rPr>
                <w:rFonts w:ascii="Times New Roman" w:hAnsi="Times New Roman" w:cs="Times New Roman"/>
                <w:sz w:val="24"/>
                <w:szCs w:val="24"/>
              </w:rPr>
              <w:t>4- Développer des produits finis</w:t>
            </w:r>
            <w:r w:rsidRPr="000E6BC6">
              <w:rPr>
                <w:rFonts w:ascii="Times New Roman" w:hAnsi="Times New Roman" w:cs="Times New Roman"/>
                <w:sz w:val="24"/>
                <w:szCs w:val="24"/>
              </w:rPr>
              <w:t xml:space="preserve"> s</w:t>
            </w:r>
            <w:r>
              <w:rPr>
                <w:rFonts w:ascii="Times New Roman" w:hAnsi="Times New Roman" w:cs="Times New Roman"/>
                <w:sz w:val="24"/>
                <w:szCs w:val="24"/>
              </w:rPr>
              <w:t>pécifiques</w:t>
            </w:r>
            <w:r w:rsidRPr="000E6BC6">
              <w:rPr>
                <w:rFonts w:ascii="Times New Roman" w:hAnsi="Times New Roman" w:cs="Times New Roman"/>
                <w:sz w:val="24"/>
                <w:szCs w:val="24"/>
              </w:rPr>
              <w:t xml:space="preserve"> industriel</w:t>
            </w:r>
            <w:r>
              <w:rPr>
                <w:rFonts w:ascii="Times New Roman" w:hAnsi="Times New Roman" w:cs="Times New Roman"/>
                <w:sz w:val="24"/>
                <w:szCs w:val="24"/>
              </w:rPr>
              <w:t>s en utilisant les</w:t>
            </w:r>
            <w:r w:rsidRPr="000E6BC6">
              <w:rPr>
                <w:rFonts w:ascii="Times New Roman" w:hAnsi="Times New Roman" w:cs="Times New Roman"/>
                <w:sz w:val="24"/>
                <w:szCs w:val="24"/>
              </w:rPr>
              <w:t xml:space="preserve"> technologies du temps réel.</w:t>
            </w:r>
          </w:p>
          <w:p w:rsidR="00497F82" w:rsidRPr="003278AD" w:rsidRDefault="00497F82" w:rsidP="00B54D16">
            <w:pPr>
              <w:spacing w:line="276" w:lineRule="auto"/>
              <w:rPr>
                <w:rFonts w:ascii="Times New Roman" w:hAnsi="Times New Roman" w:cs="Times New Roman"/>
                <w:b/>
                <w:sz w:val="24"/>
                <w:szCs w:val="24"/>
                <w:u w:val="single"/>
              </w:rPr>
            </w:pPr>
          </w:p>
          <w:p w:rsidR="00497F82" w:rsidRPr="003278AD" w:rsidRDefault="00497F82" w:rsidP="00497F82">
            <w:pPr>
              <w:pStyle w:val="Paragraphedeliste"/>
              <w:numPr>
                <w:ilvl w:val="0"/>
                <w:numId w:val="6"/>
              </w:numPr>
              <w:spacing w:line="240" w:lineRule="auto"/>
              <w:rPr>
                <w:rFonts w:ascii="Times New Roman" w:hAnsi="Times New Roman" w:cs="Times New Roman"/>
                <w:b/>
                <w:sz w:val="24"/>
                <w:szCs w:val="24"/>
                <w:u w:val="single"/>
              </w:rPr>
            </w:pPr>
            <w:r w:rsidRPr="003278AD">
              <w:rPr>
                <w:rFonts w:ascii="Times New Roman" w:hAnsi="Times New Roman" w:cs="Times New Roman"/>
                <w:b/>
                <w:sz w:val="24"/>
                <w:szCs w:val="24"/>
                <w:u w:val="single"/>
              </w:rPr>
              <w:t>MASTER TELECOMMUNICATION</w:t>
            </w:r>
          </w:p>
          <w:p w:rsidR="00497F82" w:rsidRPr="003278AD" w:rsidRDefault="00497F82" w:rsidP="00B54D16">
            <w:pPr>
              <w:rPr>
                <w:rFonts w:ascii="Times New Roman" w:hAnsi="Times New Roman" w:cs="Times New Roman"/>
                <w:b/>
                <w:sz w:val="24"/>
                <w:szCs w:val="24"/>
                <w:u w:val="single"/>
              </w:rPr>
            </w:pPr>
          </w:p>
          <w:p w:rsidR="00497F82" w:rsidRPr="003278AD" w:rsidRDefault="00497F82" w:rsidP="00B54D16">
            <w:pPr>
              <w:jc w:val="center"/>
              <w:rPr>
                <w:rFonts w:ascii="Times New Roman" w:hAnsi="Times New Roman" w:cs="Times New Roman"/>
                <w:b/>
                <w:bCs/>
                <w:sz w:val="24"/>
                <w:szCs w:val="24"/>
              </w:rPr>
            </w:pPr>
            <w:r>
              <w:rPr>
                <w:rFonts w:ascii="Times New Roman" w:hAnsi="Times New Roman" w:cs="Times New Roman"/>
                <w:b/>
                <w:bCs/>
                <w:i/>
                <w:sz w:val="24"/>
                <w:szCs w:val="24"/>
              </w:rPr>
              <w:t xml:space="preserve">Deux masters : </w:t>
            </w:r>
            <w:r w:rsidRPr="00424948">
              <w:rPr>
                <w:rFonts w:ascii="Times New Roman" w:hAnsi="Times New Roman" w:cs="Times New Roman"/>
                <w:b/>
                <w:bCs/>
                <w:i/>
                <w:sz w:val="24"/>
                <w:szCs w:val="24"/>
              </w:rPr>
              <w:t>Master Systèmes</w:t>
            </w:r>
            <w:r>
              <w:rPr>
                <w:rFonts w:ascii="Times New Roman" w:hAnsi="Times New Roman" w:cs="Times New Roman"/>
                <w:b/>
                <w:bCs/>
                <w:i/>
                <w:sz w:val="24"/>
                <w:szCs w:val="24"/>
              </w:rPr>
              <w:t xml:space="preserve"> de</w:t>
            </w:r>
            <w:r w:rsidRPr="00424948">
              <w:rPr>
                <w:rFonts w:ascii="Times New Roman" w:hAnsi="Times New Roman" w:cs="Times New Roman"/>
                <w:b/>
                <w:bCs/>
                <w:i/>
                <w:sz w:val="24"/>
                <w:szCs w:val="24"/>
              </w:rPr>
              <w:t xml:space="preserve"> Télécommunication</w:t>
            </w:r>
            <w:r w:rsidRPr="003278AD">
              <w:rPr>
                <w:rFonts w:ascii="Times New Roman" w:hAnsi="Times New Roman" w:cs="Times New Roman"/>
                <w:b/>
                <w:bCs/>
                <w:sz w:val="24"/>
                <w:szCs w:val="24"/>
              </w:rPr>
              <w:t xml:space="preserve"> et </w:t>
            </w:r>
            <w:r w:rsidRPr="00424948">
              <w:rPr>
                <w:rFonts w:ascii="Times New Roman" w:hAnsi="Times New Roman" w:cs="Times New Roman"/>
                <w:b/>
                <w:bCs/>
                <w:i/>
                <w:sz w:val="24"/>
                <w:szCs w:val="24"/>
              </w:rPr>
              <w:t>M</w:t>
            </w:r>
            <w:r>
              <w:rPr>
                <w:rFonts w:ascii="Times New Roman" w:hAnsi="Times New Roman" w:cs="Times New Roman"/>
                <w:b/>
                <w:bCs/>
                <w:i/>
                <w:sz w:val="24"/>
                <w:szCs w:val="24"/>
              </w:rPr>
              <w:t xml:space="preserve">aster Réseaux et </w:t>
            </w:r>
            <w:r w:rsidRPr="00424948">
              <w:rPr>
                <w:rFonts w:ascii="Times New Roman" w:hAnsi="Times New Roman" w:cs="Times New Roman"/>
                <w:b/>
                <w:bCs/>
                <w:i/>
                <w:sz w:val="24"/>
                <w:szCs w:val="24"/>
              </w:rPr>
              <w:t>Télécommunication</w:t>
            </w:r>
          </w:p>
          <w:p w:rsidR="00497F82" w:rsidRPr="003278AD" w:rsidRDefault="00497F82" w:rsidP="00B54D16">
            <w:pPr>
              <w:spacing w:line="276" w:lineRule="auto"/>
              <w:jc w:val="both"/>
              <w:rPr>
                <w:rFonts w:ascii="Times New Roman" w:hAnsi="Times New Roman" w:cs="Times New Roman"/>
              </w:rPr>
            </w:pPr>
          </w:p>
          <w:p w:rsidR="00497F82" w:rsidRPr="003C39F2" w:rsidRDefault="00497F82" w:rsidP="00497F82">
            <w:pPr>
              <w:pStyle w:val="Paragraphedeliste"/>
              <w:numPr>
                <w:ilvl w:val="0"/>
                <w:numId w:val="7"/>
              </w:numPr>
              <w:spacing w:line="276" w:lineRule="auto"/>
              <w:jc w:val="both"/>
              <w:rPr>
                <w:rFonts w:ascii="Times New Roman" w:hAnsi="Times New Roman" w:cs="Times New Roman"/>
                <w:i/>
              </w:rPr>
            </w:pPr>
            <w:r w:rsidRPr="003C39F2">
              <w:rPr>
                <w:rFonts w:ascii="Times New Roman" w:hAnsi="Times New Roman" w:cs="Times New Roman"/>
                <w:b/>
                <w:bCs/>
                <w:i/>
                <w:iCs/>
                <w:sz w:val="24"/>
                <w:szCs w:val="24"/>
              </w:rPr>
              <w:t xml:space="preserve">Master en Systèmes de Télécommunication </w:t>
            </w:r>
          </w:p>
          <w:p w:rsidR="00497F82" w:rsidRDefault="00497F82" w:rsidP="00B54D16">
            <w:pPr>
              <w:spacing w:line="276" w:lineRule="auto"/>
              <w:jc w:val="both"/>
              <w:rPr>
                <w:rFonts w:ascii="Times New Roman" w:hAnsi="Times New Roman" w:cs="Times New Roman"/>
              </w:rPr>
            </w:pPr>
          </w:p>
          <w:p w:rsidR="00497F82" w:rsidRDefault="00497F82" w:rsidP="00B54D16">
            <w:pPr>
              <w:jc w:val="both"/>
              <w:rPr>
                <w:rFonts w:ascii="Times New Roman" w:hAnsi="Times New Roman" w:cs="Times New Roman"/>
                <w:sz w:val="24"/>
                <w:szCs w:val="24"/>
              </w:rPr>
            </w:pPr>
            <w:r>
              <w:rPr>
                <w:rFonts w:ascii="Times New Roman" w:hAnsi="Times New Roman" w:cs="Times New Roman"/>
                <w:sz w:val="24"/>
                <w:szCs w:val="24"/>
              </w:rPr>
              <w:t xml:space="preserve">Le </w:t>
            </w:r>
            <w:r w:rsidRPr="003278AD">
              <w:rPr>
                <w:rFonts w:ascii="Times New Roman" w:hAnsi="Times New Roman" w:cs="Times New Roman"/>
                <w:b/>
                <w:sz w:val="24"/>
                <w:szCs w:val="24"/>
              </w:rPr>
              <w:t>Master de Systèmes de Télécommunications</w:t>
            </w:r>
            <w:r w:rsidRPr="003278AD">
              <w:rPr>
                <w:rFonts w:ascii="Times New Roman" w:hAnsi="Times New Roman" w:cs="Times New Roman"/>
                <w:sz w:val="24"/>
                <w:szCs w:val="24"/>
              </w:rPr>
              <w:t xml:space="preserve"> </w:t>
            </w:r>
            <w:r w:rsidRPr="003278AD">
              <w:rPr>
                <w:rFonts w:ascii="Times New Roman" w:hAnsi="Times New Roman" w:cs="Times New Roman"/>
                <w:b/>
                <w:sz w:val="24"/>
                <w:szCs w:val="24"/>
              </w:rPr>
              <w:t>ST</w:t>
            </w:r>
            <w:r w:rsidRPr="003278AD">
              <w:rPr>
                <w:rFonts w:ascii="Times New Roman" w:hAnsi="Times New Roman" w:cs="Times New Roman"/>
                <w:sz w:val="24"/>
                <w:szCs w:val="24"/>
              </w:rPr>
              <w:t xml:space="preserve"> </w:t>
            </w:r>
            <w:r>
              <w:rPr>
                <w:rFonts w:ascii="Times New Roman" w:hAnsi="Times New Roman" w:cs="Times New Roman"/>
                <w:sz w:val="24"/>
                <w:szCs w:val="24"/>
              </w:rPr>
              <w:t>a été lancé</w:t>
            </w:r>
            <w:r w:rsidRPr="003278AD">
              <w:rPr>
                <w:rFonts w:ascii="Times New Roman" w:hAnsi="Times New Roman" w:cs="Times New Roman"/>
                <w:sz w:val="24"/>
                <w:szCs w:val="24"/>
              </w:rPr>
              <w:t xml:space="preserve"> en Septembre 2009 au sein du Département d'Electron</w:t>
            </w:r>
            <w:r>
              <w:rPr>
                <w:rFonts w:ascii="Times New Roman" w:hAnsi="Times New Roman" w:cs="Times New Roman"/>
                <w:sz w:val="24"/>
                <w:szCs w:val="24"/>
              </w:rPr>
              <w:t>ique en réponse à un grand intérêt porté pour cette spécialité aussi bien par l</w:t>
            </w:r>
            <w:r w:rsidRPr="00CC4BD9">
              <w:rPr>
                <w:rFonts w:ascii="Times New Roman" w:hAnsi="Times New Roman" w:cs="Times New Roman"/>
                <w:sz w:val="24"/>
                <w:szCs w:val="24"/>
              </w:rPr>
              <w:t>es professionnels dans divers domaines (militaires, industriels, transports, aviation, télédiffusion….,) mais aussi le grand public.</w:t>
            </w:r>
            <w:r w:rsidRPr="000A62B6">
              <w:rPr>
                <w:sz w:val="24"/>
                <w:szCs w:val="24"/>
              </w:rPr>
              <w:t xml:space="preserve"> </w:t>
            </w:r>
            <w:r>
              <w:rPr>
                <w:rFonts w:ascii="Times New Roman" w:hAnsi="Times New Roman" w:cs="Times New Roman"/>
                <w:sz w:val="24"/>
                <w:szCs w:val="24"/>
              </w:rPr>
              <w:t>Cette formation permet essentiellement au titulaire de ce master de : </w:t>
            </w:r>
          </w:p>
          <w:p w:rsidR="00497F82" w:rsidRPr="009D3413" w:rsidRDefault="00497F82" w:rsidP="00497F82">
            <w:pPr>
              <w:pStyle w:val="Paragraphedeliste"/>
              <w:numPr>
                <w:ilvl w:val="0"/>
                <w:numId w:val="14"/>
              </w:numPr>
              <w:spacing w:line="240" w:lineRule="auto"/>
              <w:jc w:val="both"/>
              <w:rPr>
                <w:rFonts w:ascii="Times New Roman" w:hAnsi="Times New Roman" w:cs="Times New Roman"/>
                <w:sz w:val="24"/>
                <w:szCs w:val="24"/>
              </w:rPr>
            </w:pPr>
            <w:r w:rsidRPr="009D3413">
              <w:rPr>
                <w:rFonts w:ascii="Times New Roman" w:hAnsi="Times New Roman" w:cs="Times New Roman"/>
                <w:sz w:val="24"/>
                <w:szCs w:val="24"/>
              </w:rPr>
              <w:t>exercer un métier équivalent à celui d’un Ingénieur d’Etat en Télécommunications au sein</w:t>
            </w:r>
          </w:p>
          <w:p w:rsidR="00497F82" w:rsidRPr="009D3413" w:rsidRDefault="00497F82" w:rsidP="00B54D16">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Pr="009D3413">
              <w:rPr>
                <w:rFonts w:ascii="Times New Roman" w:hAnsi="Times New Roman" w:cs="Times New Roman"/>
                <w:sz w:val="24"/>
                <w:szCs w:val="24"/>
              </w:rPr>
              <w:t xml:space="preserve">   d’une entreprise ou de poursuivre des études de Doctorat. </w:t>
            </w:r>
          </w:p>
          <w:p w:rsidR="00497F82" w:rsidRDefault="00497F82" w:rsidP="00B54D16">
            <w:pPr>
              <w:jc w:val="both"/>
              <w:rPr>
                <w:rFonts w:ascii="Times New Roman" w:hAnsi="Times New Roman" w:cs="Times New Roman"/>
                <w:sz w:val="24"/>
                <w:szCs w:val="24"/>
              </w:rPr>
            </w:pPr>
            <w:r>
              <w:rPr>
                <w:rFonts w:ascii="Times New Roman" w:hAnsi="Times New Roman" w:cs="Times New Roman"/>
                <w:sz w:val="24"/>
                <w:szCs w:val="24"/>
              </w:rPr>
              <w:t>2- résoudre tous les problèmes lié</w:t>
            </w:r>
            <w:r w:rsidRPr="003278AD">
              <w:rPr>
                <w:rFonts w:ascii="Times New Roman" w:hAnsi="Times New Roman" w:cs="Times New Roman"/>
                <w:sz w:val="24"/>
                <w:szCs w:val="24"/>
              </w:rPr>
              <w:t>s aux transmissions à très hautes fréquences</w:t>
            </w:r>
            <w:r>
              <w:rPr>
                <w:rFonts w:ascii="Times New Roman" w:hAnsi="Times New Roman" w:cs="Times New Roman"/>
                <w:sz w:val="24"/>
                <w:szCs w:val="24"/>
              </w:rPr>
              <w:t>,</w:t>
            </w:r>
          </w:p>
          <w:p w:rsidR="00497F82" w:rsidRDefault="00497F82" w:rsidP="00B54D16">
            <w:pPr>
              <w:jc w:val="both"/>
              <w:rPr>
                <w:rFonts w:ascii="Times New Roman" w:hAnsi="Times New Roman" w:cs="Times New Roman"/>
                <w:sz w:val="24"/>
                <w:szCs w:val="24"/>
              </w:rPr>
            </w:pPr>
            <w:r>
              <w:rPr>
                <w:rFonts w:ascii="Times New Roman" w:hAnsi="Times New Roman" w:cs="Times New Roman"/>
                <w:sz w:val="24"/>
                <w:szCs w:val="24"/>
              </w:rPr>
              <w:t>3-</w:t>
            </w:r>
            <w:r w:rsidRPr="003278AD">
              <w:rPr>
                <w:rFonts w:ascii="Times New Roman" w:hAnsi="Times New Roman" w:cs="Times New Roman"/>
                <w:sz w:val="24"/>
                <w:szCs w:val="24"/>
              </w:rPr>
              <w:t xml:space="preserve"> </w:t>
            </w:r>
            <w:r>
              <w:rPr>
                <w:rFonts w:ascii="Times New Roman" w:hAnsi="Times New Roman" w:cs="Times New Roman"/>
                <w:sz w:val="24"/>
                <w:szCs w:val="24"/>
              </w:rPr>
              <w:t>apprendre les</w:t>
            </w:r>
            <w:r w:rsidRPr="003278AD">
              <w:rPr>
                <w:rFonts w:ascii="Times New Roman" w:hAnsi="Times New Roman" w:cs="Times New Roman"/>
                <w:sz w:val="24"/>
                <w:szCs w:val="24"/>
              </w:rPr>
              <w:t xml:space="preserve"> nouvelles t</w:t>
            </w:r>
            <w:r>
              <w:rPr>
                <w:rFonts w:ascii="Times New Roman" w:hAnsi="Times New Roman" w:cs="Times New Roman"/>
                <w:sz w:val="24"/>
                <w:szCs w:val="24"/>
              </w:rPr>
              <w:t xml:space="preserve">echnologies de l'information et </w:t>
            </w:r>
            <w:r w:rsidRPr="003278AD">
              <w:rPr>
                <w:rFonts w:ascii="Times New Roman" w:hAnsi="Times New Roman" w:cs="Times New Roman"/>
                <w:sz w:val="24"/>
                <w:szCs w:val="24"/>
              </w:rPr>
              <w:t>de la communication.</w:t>
            </w:r>
          </w:p>
          <w:p w:rsidR="00497F82" w:rsidRPr="002E3313" w:rsidRDefault="00497F82" w:rsidP="00B54D16">
            <w:pPr>
              <w:jc w:val="both"/>
              <w:rPr>
                <w:rFonts w:ascii="Times New Roman" w:hAnsi="Times New Roman" w:cs="Times New Roman"/>
                <w:sz w:val="24"/>
                <w:szCs w:val="24"/>
              </w:rPr>
            </w:pPr>
          </w:p>
          <w:p w:rsidR="00497F82" w:rsidRPr="002E3313" w:rsidRDefault="00497F82" w:rsidP="00497F82">
            <w:pPr>
              <w:pStyle w:val="Paragraphedeliste"/>
              <w:numPr>
                <w:ilvl w:val="0"/>
                <w:numId w:val="7"/>
              </w:numPr>
              <w:spacing w:line="240" w:lineRule="auto"/>
              <w:jc w:val="both"/>
              <w:rPr>
                <w:rFonts w:ascii="Times New Roman" w:hAnsi="Times New Roman" w:cs="Times New Roman"/>
                <w:b/>
                <w:bCs/>
                <w:i/>
                <w:iCs/>
                <w:sz w:val="24"/>
                <w:szCs w:val="24"/>
              </w:rPr>
            </w:pPr>
            <w:r w:rsidRPr="002E3313">
              <w:rPr>
                <w:rFonts w:ascii="Times New Roman" w:hAnsi="Times New Roman" w:cs="Times New Roman"/>
                <w:b/>
                <w:bCs/>
                <w:i/>
                <w:iCs/>
                <w:sz w:val="24"/>
                <w:szCs w:val="24"/>
              </w:rPr>
              <w:t xml:space="preserve">Master Réseaux de Télécommunication </w:t>
            </w:r>
          </w:p>
          <w:p w:rsidR="00497F82" w:rsidRPr="002E3313" w:rsidRDefault="00497F82" w:rsidP="00B54D16">
            <w:pPr>
              <w:pStyle w:val="Paragraphedeliste"/>
              <w:spacing w:line="240" w:lineRule="auto"/>
              <w:jc w:val="both"/>
              <w:rPr>
                <w:rFonts w:ascii="Times New Roman" w:hAnsi="Times New Roman" w:cs="Times New Roman"/>
                <w:b/>
                <w:bCs/>
                <w:i/>
                <w:iCs/>
                <w:sz w:val="24"/>
                <w:szCs w:val="24"/>
              </w:rPr>
            </w:pPr>
          </w:p>
          <w:p w:rsidR="00497F82" w:rsidRDefault="00497F82" w:rsidP="00B54D16">
            <w:pPr>
              <w:jc w:val="both"/>
              <w:rPr>
                <w:rFonts w:ascii="Times New Roman" w:hAnsi="Times New Roman" w:cs="Times New Roman"/>
                <w:sz w:val="24"/>
                <w:szCs w:val="24"/>
              </w:rPr>
            </w:pPr>
            <w:r>
              <w:rPr>
                <w:rFonts w:ascii="Times New Roman" w:hAnsi="Times New Roman" w:cs="Times New Roman"/>
                <w:sz w:val="24"/>
                <w:szCs w:val="24"/>
              </w:rPr>
              <w:t xml:space="preserve">Le </w:t>
            </w:r>
            <w:r w:rsidRPr="003278AD">
              <w:rPr>
                <w:rFonts w:ascii="Times New Roman" w:hAnsi="Times New Roman" w:cs="Times New Roman"/>
                <w:b/>
                <w:sz w:val="24"/>
                <w:szCs w:val="24"/>
              </w:rPr>
              <w:t>Master de Réseaux de Télécommunications</w:t>
            </w:r>
            <w:r w:rsidRPr="003278AD">
              <w:rPr>
                <w:rFonts w:ascii="Times New Roman" w:hAnsi="Times New Roman" w:cs="Times New Roman"/>
                <w:sz w:val="24"/>
                <w:szCs w:val="24"/>
              </w:rPr>
              <w:t xml:space="preserve"> </w:t>
            </w:r>
            <w:r w:rsidRPr="003278AD">
              <w:rPr>
                <w:rFonts w:ascii="Times New Roman" w:hAnsi="Times New Roman" w:cs="Times New Roman"/>
                <w:b/>
                <w:sz w:val="24"/>
                <w:szCs w:val="24"/>
              </w:rPr>
              <w:t>RT</w:t>
            </w:r>
            <w:r w:rsidRPr="003278AD">
              <w:rPr>
                <w:rFonts w:ascii="Times New Roman" w:hAnsi="Times New Roman" w:cs="Times New Roman"/>
                <w:sz w:val="24"/>
                <w:szCs w:val="24"/>
              </w:rPr>
              <w:t xml:space="preserve"> repose sur un triplé</w:t>
            </w:r>
            <w:r>
              <w:rPr>
                <w:rFonts w:ascii="Times New Roman" w:hAnsi="Times New Roman" w:cs="Times New Roman"/>
                <w:sz w:val="24"/>
                <w:szCs w:val="24"/>
              </w:rPr>
              <w:t> :</w:t>
            </w:r>
            <w:r w:rsidRPr="003278AD">
              <w:rPr>
                <w:rFonts w:ascii="Times New Roman" w:hAnsi="Times New Roman" w:cs="Times New Roman"/>
                <w:sz w:val="24"/>
                <w:szCs w:val="24"/>
              </w:rPr>
              <w:t xml:space="preserve"> Réseaux, Télécommunications et Informatique. Les diplômés acquièrent une expertise élargie dans le domaine des systèmes d'information</w:t>
            </w:r>
            <w:r>
              <w:rPr>
                <w:rFonts w:ascii="Times New Roman" w:hAnsi="Times New Roman" w:cs="Times New Roman"/>
                <w:sz w:val="24"/>
                <w:szCs w:val="24"/>
              </w:rPr>
              <w:t>s</w:t>
            </w:r>
            <w:r w:rsidRPr="003278AD">
              <w:rPr>
                <w:rFonts w:ascii="Times New Roman" w:hAnsi="Times New Roman" w:cs="Times New Roman"/>
                <w:sz w:val="24"/>
                <w:szCs w:val="24"/>
              </w:rPr>
              <w:t xml:space="preserve"> (SI) et de communication</w:t>
            </w:r>
            <w:r>
              <w:rPr>
                <w:rFonts w:ascii="Times New Roman" w:hAnsi="Times New Roman" w:cs="Times New Roman"/>
                <w:sz w:val="24"/>
                <w:szCs w:val="24"/>
              </w:rPr>
              <w:t>s</w:t>
            </w:r>
            <w:r w:rsidRPr="003278AD">
              <w:rPr>
                <w:rFonts w:ascii="Times New Roman" w:hAnsi="Times New Roman" w:cs="Times New Roman"/>
                <w:sz w:val="24"/>
                <w:szCs w:val="24"/>
              </w:rPr>
              <w:t xml:space="preserve"> à savoir </w:t>
            </w:r>
            <w:r w:rsidRPr="006913B9">
              <w:rPr>
                <w:rFonts w:ascii="Times New Roman" w:hAnsi="Times New Roman" w:cs="Times New Roman"/>
                <w:sz w:val="24"/>
                <w:szCs w:val="24"/>
              </w:rPr>
              <w:t>par satellit</w:t>
            </w:r>
            <w:r>
              <w:rPr>
                <w:rFonts w:ascii="Times New Roman" w:hAnsi="Times New Roman" w:cs="Times New Roman"/>
                <w:sz w:val="24"/>
                <w:szCs w:val="24"/>
              </w:rPr>
              <w:t>e, terrestre et/ou câblée </w:t>
            </w:r>
            <w:r w:rsidRPr="003278AD">
              <w:rPr>
                <w:rFonts w:ascii="Times New Roman" w:hAnsi="Times New Roman" w:cs="Times New Roman"/>
                <w:sz w:val="24"/>
                <w:szCs w:val="24"/>
              </w:rPr>
              <w:t xml:space="preserve">: </w:t>
            </w:r>
          </w:p>
          <w:p w:rsidR="00497F82" w:rsidRDefault="00497F82" w:rsidP="00497F82">
            <w:pPr>
              <w:pStyle w:val="Paragraphedeliste"/>
              <w:numPr>
                <w:ilvl w:val="0"/>
                <w:numId w:val="10"/>
              </w:numPr>
              <w:spacing w:line="276" w:lineRule="auto"/>
              <w:jc w:val="both"/>
              <w:rPr>
                <w:rFonts w:ascii="Times New Roman" w:hAnsi="Times New Roman" w:cs="Times New Roman"/>
                <w:sz w:val="24"/>
                <w:szCs w:val="24"/>
              </w:rPr>
            </w:pPr>
            <w:r w:rsidRPr="002E3313">
              <w:rPr>
                <w:rFonts w:ascii="Times New Roman" w:hAnsi="Times New Roman" w:cs="Times New Roman"/>
                <w:sz w:val="24"/>
                <w:szCs w:val="24"/>
              </w:rPr>
              <w:t>les réseaux informatiques et téléphoniques : locaux (</w:t>
            </w:r>
            <w:proofErr w:type="spellStart"/>
            <w:r w:rsidRPr="002E3313">
              <w:rPr>
                <w:rFonts w:ascii="Times New Roman" w:hAnsi="Times New Roman" w:cs="Times New Roman"/>
                <w:sz w:val="24"/>
                <w:szCs w:val="24"/>
              </w:rPr>
              <w:t>ethernet</w:t>
            </w:r>
            <w:proofErr w:type="spellEnd"/>
            <w:r w:rsidRPr="002E3313">
              <w:rPr>
                <w:rFonts w:ascii="Times New Roman" w:hAnsi="Times New Roman" w:cs="Times New Roman"/>
                <w:sz w:val="24"/>
                <w:szCs w:val="24"/>
              </w:rPr>
              <w:t xml:space="preserve">), étendus (ADSL, fibre optique, satellites...), sans fil (wifi, </w:t>
            </w:r>
            <w:proofErr w:type="spellStart"/>
            <w:r w:rsidRPr="002E3313">
              <w:rPr>
                <w:rFonts w:ascii="Times New Roman" w:hAnsi="Times New Roman" w:cs="Times New Roman"/>
                <w:sz w:val="24"/>
                <w:szCs w:val="24"/>
              </w:rPr>
              <w:t>bluetooth</w:t>
            </w:r>
            <w:proofErr w:type="spellEnd"/>
            <w:r w:rsidRPr="002E3313">
              <w:rPr>
                <w:rFonts w:ascii="Times New Roman" w:hAnsi="Times New Roman" w:cs="Times New Roman"/>
                <w:sz w:val="24"/>
                <w:szCs w:val="24"/>
              </w:rPr>
              <w:t xml:space="preserve">...), </w:t>
            </w:r>
            <w:r>
              <w:rPr>
                <w:rFonts w:ascii="Times New Roman" w:hAnsi="Times New Roman" w:cs="Times New Roman"/>
                <w:sz w:val="24"/>
                <w:szCs w:val="24"/>
              </w:rPr>
              <w:t>mobiles (3G+, 4G, 5G...).</w:t>
            </w:r>
          </w:p>
          <w:p w:rsidR="00497F82" w:rsidRDefault="00497F82" w:rsidP="00497F82">
            <w:pPr>
              <w:pStyle w:val="Paragraphedeliste"/>
              <w:numPr>
                <w:ilvl w:val="0"/>
                <w:numId w:val="10"/>
              </w:numPr>
              <w:spacing w:line="276" w:lineRule="auto"/>
              <w:jc w:val="both"/>
              <w:rPr>
                <w:rFonts w:ascii="Times New Roman" w:hAnsi="Times New Roman" w:cs="Times New Roman"/>
                <w:sz w:val="24"/>
                <w:szCs w:val="24"/>
              </w:rPr>
            </w:pPr>
            <w:r w:rsidRPr="002E3313">
              <w:rPr>
                <w:rFonts w:ascii="Times New Roman" w:hAnsi="Times New Roman" w:cs="Times New Roman"/>
                <w:sz w:val="24"/>
                <w:szCs w:val="24"/>
              </w:rPr>
              <w:t xml:space="preserve">les services : web, mail, réseaux sociaux, virtualisation et </w:t>
            </w:r>
            <w:proofErr w:type="spellStart"/>
            <w:r w:rsidRPr="002E3313">
              <w:rPr>
                <w:rFonts w:ascii="Times New Roman" w:hAnsi="Times New Roman" w:cs="Times New Roman"/>
                <w:sz w:val="24"/>
                <w:szCs w:val="24"/>
              </w:rPr>
              <w:t>cloud</w:t>
            </w:r>
            <w:proofErr w:type="spellEnd"/>
            <w:r w:rsidRPr="002E3313">
              <w:rPr>
                <w:rFonts w:ascii="Times New Roman" w:hAnsi="Times New Roman" w:cs="Times New Roman"/>
                <w:sz w:val="24"/>
                <w:szCs w:val="24"/>
              </w:rPr>
              <w:t>, téléphonie, visioconférence et télévision par Internet, Cyber-sécurité...</w:t>
            </w:r>
          </w:p>
          <w:p w:rsidR="00497F82" w:rsidRDefault="00497F82" w:rsidP="00497F82">
            <w:pPr>
              <w:pStyle w:val="Paragraphedeliste"/>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le multimédia : internet, réseautique, communication cellulaire,</w:t>
            </w:r>
            <w:r w:rsidRPr="006913B9">
              <w:rPr>
                <w:rFonts w:ascii="Times New Roman" w:hAnsi="Times New Roman" w:cs="Times New Roman"/>
                <w:sz w:val="24"/>
                <w:szCs w:val="24"/>
              </w:rPr>
              <w:t xml:space="preserve"> télévision numérique</w:t>
            </w:r>
            <w:r>
              <w:rPr>
                <w:rFonts w:ascii="Times New Roman" w:hAnsi="Times New Roman" w:cs="Times New Roman"/>
                <w:sz w:val="24"/>
                <w:szCs w:val="24"/>
              </w:rPr>
              <w:t>, etc.</w:t>
            </w:r>
          </w:p>
          <w:p w:rsidR="00497F82" w:rsidRDefault="00497F82" w:rsidP="00B54D16">
            <w:pPr>
              <w:spacing w:line="276" w:lineRule="auto"/>
              <w:jc w:val="both"/>
              <w:rPr>
                <w:rFonts w:ascii="Times New Roman" w:hAnsi="Times New Roman" w:cs="Times New Roman"/>
                <w:sz w:val="24"/>
                <w:szCs w:val="24"/>
              </w:rPr>
            </w:pPr>
          </w:p>
          <w:p w:rsidR="00497F82" w:rsidRDefault="00497F82" w:rsidP="00B54D16">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EN CONCLUSION </w:t>
            </w:r>
          </w:p>
          <w:p w:rsidR="00497F82" w:rsidRDefault="00497F82" w:rsidP="00B54D16">
            <w:pPr>
              <w:spacing w:line="276" w:lineRule="auto"/>
              <w:jc w:val="center"/>
              <w:rPr>
                <w:rFonts w:ascii="Times New Roman" w:hAnsi="Times New Roman" w:cs="Times New Roman"/>
                <w:b/>
                <w:i/>
                <w:sz w:val="24"/>
                <w:szCs w:val="24"/>
              </w:rPr>
            </w:pPr>
          </w:p>
          <w:p w:rsidR="00497F82" w:rsidRPr="004A0B41" w:rsidRDefault="00497F82" w:rsidP="00B54D16">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4A0B41">
              <w:rPr>
                <w:rFonts w:ascii="Times New Roman" w:hAnsi="Times New Roman" w:cs="Times New Roman"/>
                <w:b/>
                <w:i/>
                <w:sz w:val="24"/>
                <w:szCs w:val="24"/>
              </w:rPr>
              <w:t>Les exemples typiques présentés pour chacune des spécialités en master qu’</w:t>
            </w:r>
            <w:r>
              <w:rPr>
                <w:rFonts w:ascii="Times New Roman" w:hAnsi="Times New Roman" w:cs="Times New Roman"/>
                <w:b/>
                <w:i/>
                <w:sz w:val="24"/>
                <w:szCs w:val="24"/>
              </w:rPr>
              <w:t>offre le</w:t>
            </w:r>
            <w:r w:rsidRPr="004A0B41">
              <w:rPr>
                <w:rFonts w:ascii="Times New Roman" w:hAnsi="Times New Roman" w:cs="Times New Roman"/>
                <w:b/>
                <w:i/>
                <w:sz w:val="24"/>
                <w:szCs w:val="24"/>
              </w:rPr>
              <w:t xml:space="preserve"> département</w:t>
            </w:r>
            <w:r>
              <w:rPr>
                <w:rFonts w:ascii="Times New Roman" w:hAnsi="Times New Roman" w:cs="Times New Roman"/>
                <w:b/>
                <w:i/>
                <w:sz w:val="24"/>
                <w:szCs w:val="24"/>
              </w:rPr>
              <w:t xml:space="preserve"> d’électronique</w:t>
            </w:r>
            <w:r w:rsidRPr="004A0B41">
              <w:rPr>
                <w:rFonts w:ascii="Times New Roman" w:hAnsi="Times New Roman" w:cs="Times New Roman"/>
                <w:b/>
                <w:i/>
                <w:sz w:val="24"/>
                <w:szCs w:val="24"/>
              </w:rPr>
              <w:t>, montrent bien les potentialités aussi bien régionales que nationales d’employabilités de nos future</w:t>
            </w:r>
            <w:r>
              <w:rPr>
                <w:rFonts w:ascii="Times New Roman" w:hAnsi="Times New Roman" w:cs="Times New Roman"/>
                <w:b/>
                <w:i/>
                <w:sz w:val="24"/>
                <w:szCs w:val="24"/>
              </w:rPr>
              <w:t>s</w:t>
            </w:r>
            <w:r w:rsidRPr="004A0B41">
              <w:rPr>
                <w:rFonts w:ascii="Times New Roman" w:hAnsi="Times New Roman" w:cs="Times New Roman"/>
                <w:b/>
                <w:i/>
                <w:sz w:val="24"/>
                <w:szCs w:val="24"/>
              </w:rPr>
              <w:t xml:space="preserve"> diplômés dans ces spécialités.</w:t>
            </w:r>
          </w:p>
          <w:p w:rsidR="00497F82" w:rsidRPr="0068438D" w:rsidRDefault="00497F82" w:rsidP="00B54D16">
            <w:pPr>
              <w:spacing w:line="276" w:lineRule="auto"/>
              <w:jc w:val="both"/>
              <w:rPr>
                <w:sz w:val="24"/>
                <w:szCs w:val="24"/>
              </w:rPr>
            </w:pPr>
          </w:p>
        </w:tc>
      </w:tr>
      <w:tr w:rsidR="00497F82" w:rsidRPr="0013018B" w:rsidTr="00B54D16">
        <w:tc>
          <w:tcPr>
            <w:tcW w:w="4531" w:type="dxa"/>
          </w:tcPr>
          <w:p w:rsidR="00497F82" w:rsidRDefault="00497F82" w:rsidP="00B54D16">
            <w:pPr>
              <w:rPr>
                <w:rFonts w:asciiTheme="majorBidi" w:hAnsiTheme="majorBidi" w:cstheme="majorBidi"/>
                <w:sz w:val="24"/>
                <w:szCs w:val="24"/>
              </w:rPr>
            </w:pPr>
          </w:p>
          <w:p w:rsidR="00497F82" w:rsidRPr="0069659B" w:rsidRDefault="00497F82" w:rsidP="00B54D16">
            <w:pPr>
              <w:rPr>
                <w:rFonts w:asciiTheme="majorBidi" w:hAnsiTheme="majorBidi" w:cstheme="majorBidi"/>
                <w:color w:val="000000" w:themeColor="text1"/>
                <w:sz w:val="24"/>
                <w:szCs w:val="24"/>
              </w:rPr>
            </w:pPr>
            <w:r w:rsidRPr="0069659B">
              <w:rPr>
                <w:rFonts w:asciiTheme="majorBidi" w:hAnsiTheme="majorBidi" w:cstheme="majorBidi"/>
                <w:color w:val="000000" w:themeColor="text1"/>
                <w:sz w:val="24"/>
                <w:szCs w:val="24"/>
              </w:rPr>
              <w:t>Intitulé des formations en Doctorat et description de chaqu</w:t>
            </w:r>
            <w:r w:rsidR="006C2D9E">
              <w:rPr>
                <w:rFonts w:asciiTheme="majorBidi" w:hAnsiTheme="majorBidi" w:cstheme="majorBidi"/>
                <w:color w:val="000000" w:themeColor="text1"/>
                <w:sz w:val="24"/>
                <w:szCs w:val="24"/>
              </w:rPr>
              <w:t xml:space="preserve">e formation </w:t>
            </w:r>
          </w:p>
          <w:p w:rsidR="00497F82" w:rsidRPr="0013018B" w:rsidRDefault="00497F82" w:rsidP="00B54D16">
            <w:pPr>
              <w:rPr>
                <w:rFonts w:asciiTheme="majorBidi" w:hAnsiTheme="majorBidi" w:cstheme="majorBidi"/>
                <w:sz w:val="24"/>
                <w:szCs w:val="24"/>
              </w:rPr>
            </w:pPr>
          </w:p>
        </w:tc>
        <w:tc>
          <w:tcPr>
            <w:tcW w:w="9781" w:type="dxa"/>
          </w:tcPr>
          <w:tbl>
            <w:tblPr>
              <w:tblStyle w:val="Grilledutableau"/>
              <w:tblW w:w="9668" w:type="dxa"/>
              <w:tblLook w:val="04A0" w:firstRow="1" w:lastRow="0" w:firstColumn="1" w:lastColumn="0" w:noHBand="0" w:noVBand="1"/>
            </w:tblPr>
            <w:tblGrid>
              <w:gridCol w:w="1809"/>
              <w:gridCol w:w="2268"/>
              <w:gridCol w:w="5591"/>
            </w:tblGrid>
            <w:tr w:rsidR="00497F82" w:rsidTr="00B54D16">
              <w:tc>
                <w:tcPr>
                  <w:tcW w:w="1809" w:type="dxa"/>
                </w:tcPr>
                <w:p w:rsidR="00497F82" w:rsidRPr="00F97866" w:rsidRDefault="00497F82" w:rsidP="00B54D16">
                  <w:pPr>
                    <w:jc w:val="center"/>
                    <w:rPr>
                      <w:rFonts w:ascii="Times New Roman" w:hAnsi="Times New Roman" w:cs="Times New Roman"/>
                      <w:sz w:val="24"/>
                      <w:szCs w:val="24"/>
                    </w:rPr>
                  </w:pPr>
                  <w:r w:rsidRPr="00F97866">
                    <w:rPr>
                      <w:rFonts w:ascii="Times New Roman" w:hAnsi="Times New Roman" w:cs="Times New Roman"/>
                      <w:sz w:val="24"/>
                      <w:szCs w:val="24"/>
                    </w:rPr>
                    <w:t>2018</w:t>
                  </w:r>
                </w:p>
              </w:tc>
              <w:tc>
                <w:tcPr>
                  <w:tcW w:w="2268" w:type="dxa"/>
                </w:tcPr>
                <w:p w:rsidR="00497F82" w:rsidRPr="00F97866" w:rsidRDefault="00497F82" w:rsidP="00B54D16">
                  <w:pPr>
                    <w:rPr>
                      <w:rFonts w:ascii="Times New Roman" w:hAnsi="Times New Roman" w:cs="Times New Roman"/>
                      <w:sz w:val="24"/>
                      <w:szCs w:val="24"/>
                    </w:rPr>
                  </w:pPr>
                  <w:r w:rsidRPr="00F97866">
                    <w:rPr>
                      <w:rFonts w:ascii="Times New Roman" w:hAnsi="Times New Roman" w:cs="Times New Roman"/>
                      <w:sz w:val="24"/>
                      <w:szCs w:val="24"/>
                    </w:rPr>
                    <w:t>Télécommunications</w:t>
                  </w:r>
                </w:p>
              </w:tc>
              <w:tc>
                <w:tcPr>
                  <w:tcW w:w="5591" w:type="dxa"/>
                </w:tcPr>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proofErr w:type="gramStart"/>
                  <w:r w:rsidRPr="00F97866">
                    <w:rPr>
                      <w:rFonts w:ascii="Times New Roman" w:hAnsi="Times New Roman" w:cs="Times New Roman"/>
                      <w:sz w:val="24"/>
                      <w:szCs w:val="24"/>
                    </w:rPr>
                    <w:t>Multimédia  et</w:t>
                  </w:r>
                  <w:proofErr w:type="gramEnd"/>
                  <w:r w:rsidRPr="00F97866">
                    <w:rPr>
                      <w:rFonts w:ascii="Times New Roman" w:hAnsi="Times New Roman" w:cs="Times New Roman"/>
                      <w:sz w:val="24"/>
                      <w:szCs w:val="24"/>
                    </w:rPr>
                    <w:t xml:space="preserve"> Communication Numérique</w:t>
                  </w:r>
                </w:p>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r w:rsidRPr="00F97866">
                    <w:rPr>
                      <w:rFonts w:ascii="Times New Roman" w:hAnsi="Times New Roman" w:cs="Times New Roman"/>
                      <w:sz w:val="24"/>
                      <w:szCs w:val="24"/>
                    </w:rPr>
                    <w:t>Télécommunications Optiques et Microondes</w:t>
                  </w:r>
                </w:p>
              </w:tc>
            </w:tr>
            <w:tr w:rsidR="00497F82" w:rsidTr="00B54D16">
              <w:tc>
                <w:tcPr>
                  <w:tcW w:w="1809" w:type="dxa"/>
                </w:tcPr>
                <w:p w:rsidR="00497F82" w:rsidRPr="00F97866" w:rsidRDefault="00497F82" w:rsidP="00B54D16">
                  <w:pPr>
                    <w:jc w:val="center"/>
                    <w:rPr>
                      <w:rFonts w:ascii="Times New Roman" w:hAnsi="Times New Roman" w:cs="Times New Roman"/>
                      <w:sz w:val="24"/>
                      <w:szCs w:val="24"/>
                    </w:rPr>
                  </w:pPr>
                  <w:r w:rsidRPr="00F97866">
                    <w:rPr>
                      <w:rFonts w:ascii="Times New Roman" w:hAnsi="Times New Roman" w:cs="Times New Roman"/>
                      <w:sz w:val="24"/>
                      <w:szCs w:val="24"/>
                    </w:rPr>
                    <w:t>2019</w:t>
                  </w:r>
                </w:p>
              </w:tc>
              <w:tc>
                <w:tcPr>
                  <w:tcW w:w="2268" w:type="dxa"/>
                </w:tcPr>
                <w:p w:rsidR="00497F82" w:rsidRPr="00F97866" w:rsidRDefault="00497F82" w:rsidP="00B54D16">
                  <w:pPr>
                    <w:rPr>
                      <w:rFonts w:ascii="Times New Roman" w:hAnsi="Times New Roman" w:cs="Times New Roman"/>
                      <w:sz w:val="24"/>
                      <w:szCs w:val="24"/>
                    </w:rPr>
                  </w:pPr>
                  <w:r w:rsidRPr="00F97866">
                    <w:rPr>
                      <w:rFonts w:ascii="Times New Roman" w:hAnsi="Times New Roman" w:cs="Times New Roman"/>
                      <w:sz w:val="24"/>
                      <w:szCs w:val="24"/>
                    </w:rPr>
                    <w:t>Télécommunications</w:t>
                  </w:r>
                </w:p>
              </w:tc>
              <w:tc>
                <w:tcPr>
                  <w:tcW w:w="5591" w:type="dxa"/>
                </w:tcPr>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proofErr w:type="gramStart"/>
                  <w:r w:rsidRPr="00F97866">
                    <w:rPr>
                      <w:rFonts w:ascii="Times New Roman" w:hAnsi="Times New Roman" w:cs="Times New Roman"/>
                      <w:sz w:val="24"/>
                      <w:szCs w:val="24"/>
                    </w:rPr>
                    <w:t>Multimédia  et</w:t>
                  </w:r>
                  <w:proofErr w:type="gramEnd"/>
                  <w:r w:rsidRPr="00F97866">
                    <w:rPr>
                      <w:rFonts w:ascii="Times New Roman" w:hAnsi="Times New Roman" w:cs="Times New Roman"/>
                      <w:sz w:val="24"/>
                      <w:szCs w:val="24"/>
                    </w:rPr>
                    <w:t xml:space="preserve"> Communication Numérique</w:t>
                  </w:r>
                </w:p>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r w:rsidRPr="00F97866">
                    <w:rPr>
                      <w:rFonts w:ascii="Times New Roman" w:hAnsi="Times New Roman" w:cs="Times New Roman"/>
                      <w:sz w:val="24"/>
                      <w:szCs w:val="24"/>
                    </w:rPr>
                    <w:t>Informatique Appliquée</w:t>
                  </w:r>
                </w:p>
              </w:tc>
            </w:tr>
            <w:tr w:rsidR="00497F82" w:rsidTr="00B54D16">
              <w:tc>
                <w:tcPr>
                  <w:tcW w:w="1809" w:type="dxa"/>
                </w:tcPr>
                <w:p w:rsidR="00497F82" w:rsidRPr="00F97866" w:rsidRDefault="00497F82" w:rsidP="00B54D16">
                  <w:pPr>
                    <w:jc w:val="center"/>
                    <w:rPr>
                      <w:rFonts w:ascii="Times New Roman" w:hAnsi="Times New Roman" w:cs="Times New Roman"/>
                      <w:sz w:val="24"/>
                      <w:szCs w:val="24"/>
                    </w:rPr>
                  </w:pPr>
                  <w:r w:rsidRPr="00F97866">
                    <w:rPr>
                      <w:rFonts w:ascii="Times New Roman" w:hAnsi="Times New Roman" w:cs="Times New Roman"/>
                      <w:sz w:val="24"/>
                      <w:szCs w:val="24"/>
                    </w:rPr>
                    <w:t>2019</w:t>
                  </w:r>
                </w:p>
              </w:tc>
              <w:tc>
                <w:tcPr>
                  <w:tcW w:w="2268" w:type="dxa"/>
                </w:tcPr>
                <w:p w:rsidR="00497F82" w:rsidRPr="00F97866" w:rsidRDefault="00497F82" w:rsidP="00B54D16">
                  <w:pPr>
                    <w:rPr>
                      <w:rFonts w:ascii="Times New Roman" w:hAnsi="Times New Roman" w:cs="Times New Roman"/>
                      <w:sz w:val="24"/>
                      <w:szCs w:val="24"/>
                    </w:rPr>
                  </w:pPr>
                  <w:r w:rsidRPr="00F97866">
                    <w:rPr>
                      <w:rFonts w:ascii="Times New Roman" w:hAnsi="Times New Roman" w:cs="Times New Roman"/>
                      <w:sz w:val="24"/>
                      <w:szCs w:val="24"/>
                    </w:rPr>
                    <w:t>Electronique</w:t>
                  </w:r>
                </w:p>
              </w:tc>
              <w:tc>
                <w:tcPr>
                  <w:tcW w:w="5591" w:type="dxa"/>
                </w:tcPr>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r w:rsidRPr="00F97866">
                    <w:rPr>
                      <w:rFonts w:ascii="Times New Roman" w:hAnsi="Times New Roman" w:cs="Times New Roman"/>
                      <w:sz w:val="24"/>
                      <w:szCs w:val="24"/>
                    </w:rPr>
                    <w:t xml:space="preserve">Instrumentation </w:t>
                  </w:r>
                  <w:proofErr w:type="gramStart"/>
                  <w:r w:rsidRPr="00F97866">
                    <w:rPr>
                      <w:rFonts w:ascii="Times New Roman" w:hAnsi="Times New Roman" w:cs="Times New Roman"/>
                      <w:sz w:val="24"/>
                      <w:szCs w:val="24"/>
                    </w:rPr>
                    <w:t>des  Systèmes</w:t>
                  </w:r>
                  <w:proofErr w:type="gramEnd"/>
                </w:p>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r w:rsidRPr="00F97866">
                    <w:rPr>
                      <w:rFonts w:ascii="Times New Roman" w:hAnsi="Times New Roman" w:cs="Times New Roman"/>
                      <w:sz w:val="24"/>
                      <w:szCs w:val="24"/>
                    </w:rPr>
                    <w:t xml:space="preserve">Electronique Embarquée  </w:t>
                  </w:r>
                </w:p>
                <w:p w:rsidR="00497F82" w:rsidRPr="00F97866" w:rsidRDefault="00497F82" w:rsidP="00B54D16">
                  <w:pPr>
                    <w:pStyle w:val="Paragraphedeliste"/>
                    <w:rPr>
                      <w:rFonts w:ascii="Times New Roman" w:hAnsi="Times New Roman" w:cs="Times New Roman"/>
                      <w:sz w:val="24"/>
                      <w:szCs w:val="24"/>
                    </w:rPr>
                  </w:pPr>
                </w:p>
              </w:tc>
            </w:tr>
            <w:tr w:rsidR="00497F82" w:rsidTr="00B54D16">
              <w:tc>
                <w:tcPr>
                  <w:tcW w:w="1809" w:type="dxa"/>
                </w:tcPr>
                <w:p w:rsidR="00497F82" w:rsidRPr="00F97866" w:rsidRDefault="00497F82" w:rsidP="00B54D16">
                  <w:pPr>
                    <w:jc w:val="center"/>
                    <w:rPr>
                      <w:rFonts w:ascii="Times New Roman" w:hAnsi="Times New Roman" w:cs="Times New Roman"/>
                      <w:sz w:val="24"/>
                      <w:szCs w:val="24"/>
                    </w:rPr>
                  </w:pPr>
                  <w:r w:rsidRPr="00F97866">
                    <w:rPr>
                      <w:rFonts w:ascii="Times New Roman" w:hAnsi="Times New Roman" w:cs="Times New Roman"/>
                      <w:sz w:val="24"/>
                      <w:szCs w:val="24"/>
                    </w:rPr>
                    <w:t>2021</w:t>
                  </w:r>
                </w:p>
              </w:tc>
              <w:tc>
                <w:tcPr>
                  <w:tcW w:w="2268" w:type="dxa"/>
                </w:tcPr>
                <w:p w:rsidR="00497F82" w:rsidRPr="00F97866" w:rsidRDefault="00497F82" w:rsidP="00B54D16">
                  <w:pPr>
                    <w:rPr>
                      <w:rFonts w:ascii="Times New Roman" w:hAnsi="Times New Roman" w:cs="Times New Roman"/>
                      <w:sz w:val="24"/>
                      <w:szCs w:val="24"/>
                    </w:rPr>
                  </w:pPr>
                  <w:r w:rsidRPr="00F97866">
                    <w:rPr>
                      <w:rFonts w:ascii="Times New Roman" w:hAnsi="Times New Roman" w:cs="Times New Roman"/>
                      <w:sz w:val="24"/>
                      <w:szCs w:val="24"/>
                    </w:rPr>
                    <w:t>Automatique</w:t>
                  </w:r>
                </w:p>
              </w:tc>
              <w:tc>
                <w:tcPr>
                  <w:tcW w:w="5591" w:type="dxa"/>
                </w:tcPr>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proofErr w:type="gramStart"/>
                  <w:r w:rsidRPr="00F97866">
                    <w:rPr>
                      <w:rFonts w:ascii="Times New Roman" w:hAnsi="Times New Roman" w:cs="Times New Roman"/>
                      <w:sz w:val="24"/>
                      <w:szCs w:val="24"/>
                    </w:rPr>
                    <w:t>Automatique  et</w:t>
                  </w:r>
                  <w:proofErr w:type="gramEnd"/>
                  <w:r w:rsidRPr="00F97866">
                    <w:rPr>
                      <w:rFonts w:ascii="Times New Roman" w:hAnsi="Times New Roman" w:cs="Times New Roman"/>
                      <w:sz w:val="24"/>
                      <w:szCs w:val="24"/>
                    </w:rPr>
                    <w:t xml:space="preserve">  Systèmes</w:t>
                  </w:r>
                </w:p>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r w:rsidRPr="00F97866">
                    <w:rPr>
                      <w:rFonts w:ascii="Times New Roman" w:hAnsi="Times New Roman" w:cs="Times New Roman"/>
                      <w:sz w:val="24"/>
                      <w:szCs w:val="24"/>
                    </w:rPr>
                    <w:t xml:space="preserve">Automatique </w:t>
                  </w:r>
                  <w:proofErr w:type="gramStart"/>
                  <w:r w:rsidRPr="00F97866">
                    <w:rPr>
                      <w:rFonts w:ascii="Times New Roman" w:hAnsi="Times New Roman" w:cs="Times New Roman"/>
                      <w:sz w:val="24"/>
                      <w:szCs w:val="24"/>
                    </w:rPr>
                    <w:t>et  Informatique</w:t>
                  </w:r>
                  <w:proofErr w:type="gramEnd"/>
                  <w:r w:rsidRPr="00F97866">
                    <w:rPr>
                      <w:rFonts w:ascii="Times New Roman" w:hAnsi="Times New Roman" w:cs="Times New Roman"/>
                      <w:sz w:val="24"/>
                      <w:szCs w:val="24"/>
                    </w:rPr>
                    <w:t xml:space="preserve"> Industrielle </w:t>
                  </w:r>
                </w:p>
                <w:p w:rsidR="00497F82" w:rsidRPr="00F97866" w:rsidRDefault="00497F82" w:rsidP="00B54D16">
                  <w:pPr>
                    <w:rPr>
                      <w:rFonts w:ascii="Times New Roman" w:hAnsi="Times New Roman" w:cs="Times New Roman"/>
                      <w:sz w:val="24"/>
                      <w:szCs w:val="24"/>
                    </w:rPr>
                  </w:pPr>
                </w:p>
              </w:tc>
            </w:tr>
            <w:tr w:rsidR="00497F82" w:rsidTr="00B54D16">
              <w:tc>
                <w:tcPr>
                  <w:tcW w:w="1809" w:type="dxa"/>
                </w:tcPr>
                <w:p w:rsidR="00497F82" w:rsidRPr="00F97866" w:rsidRDefault="00497F82" w:rsidP="00B54D16">
                  <w:pPr>
                    <w:jc w:val="center"/>
                    <w:rPr>
                      <w:rFonts w:ascii="Times New Roman" w:hAnsi="Times New Roman" w:cs="Times New Roman"/>
                      <w:sz w:val="24"/>
                      <w:szCs w:val="24"/>
                    </w:rPr>
                  </w:pPr>
                  <w:r w:rsidRPr="00F97866">
                    <w:rPr>
                      <w:rFonts w:ascii="Times New Roman" w:hAnsi="Times New Roman" w:cs="Times New Roman"/>
                      <w:sz w:val="24"/>
                      <w:szCs w:val="24"/>
                    </w:rPr>
                    <w:t>2021</w:t>
                  </w:r>
                </w:p>
              </w:tc>
              <w:tc>
                <w:tcPr>
                  <w:tcW w:w="2268" w:type="dxa"/>
                </w:tcPr>
                <w:p w:rsidR="00497F82" w:rsidRPr="00F97866" w:rsidRDefault="00497F82" w:rsidP="00B54D16">
                  <w:pPr>
                    <w:rPr>
                      <w:rFonts w:ascii="Times New Roman" w:hAnsi="Times New Roman" w:cs="Times New Roman"/>
                      <w:sz w:val="24"/>
                      <w:szCs w:val="24"/>
                    </w:rPr>
                  </w:pPr>
                  <w:r w:rsidRPr="00F97866">
                    <w:rPr>
                      <w:rFonts w:ascii="Times New Roman" w:hAnsi="Times New Roman" w:cs="Times New Roman"/>
                      <w:sz w:val="24"/>
                      <w:szCs w:val="24"/>
                    </w:rPr>
                    <w:t>Télécommunications</w:t>
                  </w:r>
                </w:p>
              </w:tc>
              <w:tc>
                <w:tcPr>
                  <w:tcW w:w="5591" w:type="dxa"/>
                </w:tcPr>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r w:rsidRPr="00F97866">
                    <w:rPr>
                      <w:rFonts w:ascii="Times New Roman" w:hAnsi="Times New Roman" w:cs="Times New Roman"/>
                      <w:sz w:val="24"/>
                      <w:szCs w:val="24"/>
                    </w:rPr>
                    <w:t>Signaux et Systèmes de Télécommunications</w:t>
                  </w:r>
                </w:p>
              </w:tc>
            </w:tr>
            <w:tr w:rsidR="00497F82" w:rsidTr="00B54D16">
              <w:tc>
                <w:tcPr>
                  <w:tcW w:w="1809" w:type="dxa"/>
                </w:tcPr>
                <w:p w:rsidR="00497F82" w:rsidRPr="00F97866" w:rsidRDefault="00497F82" w:rsidP="00B54D16">
                  <w:pPr>
                    <w:jc w:val="center"/>
                    <w:rPr>
                      <w:rFonts w:ascii="Times New Roman" w:hAnsi="Times New Roman" w:cs="Times New Roman"/>
                      <w:sz w:val="24"/>
                      <w:szCs w:val="24"/>
                    </w:rPr>
                  </w:pPr>
                  <w:r w:rsidRPr="00F97866">
                    <w:rPr>
                      <w:rFonts w:ascii="Times New Roman" w:hAnsi="Times New Roman" w:cs="Times New Roman"/>
                      <w:sz w:val="24"/>
                      <w:szCs w:val="24"/>
                    </w:rPr>
                    <w:t>2021</w:t>
                  </w:r>
                </w:p>
              </w:tc>
              <w:tc>
                <w:tcPr>
                  <w:tcW w:w="2268" w:type="dxa"/>
                </w:tcPr>
                <w:p w:rsidR="00497F82" w:rsidRPr="00F97866" w:rsidRDefault="00497F82" w:rsidP="00B54D16">
                  <w:pPr>
                    <w:rPr>
                      <w:rFonts w:ascii="Times New Roman" w:hAnsi="Times New Roman" w:cs="Times New Roman"/>
                      <w:sz w:val="24"/>
                      <w:szCs w:val="24"/>
                    </w:rPr>
                  </w:pPr>
                  <w:r w:rsidRPr="00F97866">
                    <w:rPr>
                      <w:rFonts w:ascii="Times New Roman" w:hAnsi="Times New Roman" w:cs="Times New Roman"/>
                      <w:sz w:val="24"/>
                      <w:szCs w:val="24"/>
                    </w:rPr>
                    <w:t>Electronique</w:t>
                  </w:r>
                </w:p>
              </w:tc>
              <w:tc>
                <w:tcPr>
                  <w:tcW w:w="5591" w:type="dxa"/>
                </w:tcPr>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r w:rsidRPr="00F97866">
                    <w:rPr>
                      <w:rFonts w:ascii="Times New Roman" w:hAnsi="Times New Roman" w:cs="Times New Roman"/>
                      <w:sz w:val="24"/>
                      <w:szCs w:val="24"/>
                    </w:rPr>
                    <w:t xml:space="preserve">Electronique Médicale  </w:t>
                  </w:r>
                </w:p>
                <w:p w:rsidR="00497F82" w:rsidRPr="00F97866" w:rsidRDefault="00497F82" w:rsidP="00497F82">
                  <w:pPr>
                    <w:pStyle w:val="Paragraphedeliste"/>
                    <w:numPr>
                      <w:ilvl w:val="0"/>
                      <w:numId w:val="15"/>
                    </w:numPr>
                    <w:spacing w:line="240" w:lineRule="auto"/>
                    <w:rPr>
                      <w:rFonts w:ascii="Times New Roman" w:hAnsi="Times New Roman" w:cs="Times New Roman"/>
                      <w:sz w:val="24"/>
                      <w:szCs w:val="24"/>
                    </w:rPr>
                  </w:pPr>
                  <w:proofErr w:type="gramStart"/>
                  <w:r w:rsidRPr="00F97866">
                    <w:rPr>
                      <w:rFonts w:ascii="Times New Roman" w:hAnsi="Times New Roman" w:cs="Times New Roman"/>
                      <w:sz w:val="24"/>
                      <w:szCs w:val="24"/>
                    </w:rPr>
                    <w:t>Sécurité  et</w:t>
                  </w:r>
                  <w:proofErr w:type="gramEnd"/>
                  <w:r w:rsidRPr="00F97866">
                    <w:rPr>
                      <w:rFonts w:ascii="Times New Roman" w:hAnsi="Times New Roman" w:cs="Times New Roman"/>
                      <w:sz w:val="24"/>
                      <w:szCs w:val="24"/>
                    </w:rPr>
                    <w:t xml:space="preserve"> Biométrie</w:t>
                  </w:r>
                </w:p>
                <w:p w:rsidR="00497F82" w:rsidRPr="00F97866" w:rsidRDefault="00497F82" w:rsidP="00B54D16">
                  <w:pPr>
                    <w:rPr>
                      <w:rFonts w:ascii="Times New Roman" w:hAnsi="Times New Roman" w:cs="Times New Roman"/>
                      <w:sz w:val="24"/>
                      <w:szCs w:val="24"/>
                    </w:rPr>
                  </w:pPr>
                </w:p>
              </w:tc>
            </w:tr>
          </w:tbl>
          <w:p w:rsidR="00497F82" w:rsidRPr="0013018B" w:rsidRDefault="00497F82" w:rsidP="00B54D16">
            <w:pPr>
              <w:rPr>
                <w:rFonts w:asciiTheme="majorBidi" w:hAnsiTheme="majorBidi" w:cstheme="majorBidi"/>
                <w:sz w:val="24"/>
                <w:szCs w:val="24"/>
              </w:rPr>
            </w:pPr>
          </w:p>
        </w:tc>
      </w:tr>
      <w:tr w:rsidR="00497F82" w:rsidRPr="0013018B" w:rsidTr="00B54D16">
        <w:tc>
          <w:tcPr>
            <w:tcW w:w="4531" w:type="dxa"/>
          </w:tcPr>
          <w:p w:rsidR="00497F82" w:rsidRDefault="00497F82" w:rsidP="00B54D16">
            <w:pPr>
              <w:rPr>
                <w:rFonts w:asciiTheme="majorBidi" w:hAnsiTheme="majorBidi" w:cstheme="majorBidi"/>
                <w:sz w:val="24"/>
                <w:szCs w:val="24"/>
              </w:rPr>
            </w:pPr>
          </w:p>
          <w:p w:rsidR="00497F82" w:rsidRPr="0013018B" w:rsidRDefault="00497F82" w:rsidP="00B54D16">
            <w:pPr>
              <w:rPr>
                <w:rFonts w:asciiTheme="majorBidi" w:hAnsiTheme="majorBidi" w:cstheme="majorBidi"/>
                <w:sz w:val="24"/>
                <w:szCs w:val="24"/>
              </w:rPr>
            </w:pPr>
            <w:r w:rsidRPr="0013018B">
              <w:rPr>
                <w:rFonts w:asciiTheme="majorBidi" w:hAnsiTheme="majorBidi" w:cstheme="majorBidi"/>
                <w:sz w:val="24"/>
                <w:szCs w:val="24"/>
              </w:rPr>
              <w:t>Mode de formation : en présentiel, en ligne, hybride</w:t>
            </w:r>
          </w:p>
        </w:tc>
        <w:tc>
          <w:tcPr>
            <w:tcW w:w="9781" w:type="dxa"/>
          </w:tcPr>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sz w:val="24"/>
                <w:szCs w:val="24"/>
              </w:rPr>
            </w:pPr>
            <w:r>
              <w:rPr>
                <w:rFonts w:asciiTheme="majorBidi" w:hAnsiTheme="majorBidi" w:cstheme="majorBidi"/>
                <w:sz w:val="24"/>
                <w:szCs w:val="24"/>
              </w:rPr>
              <w:t>En présentiel et en ligne, c’est-à-</w:t>
            </w:r>
            <w:proofErr w:type="gramStart"/>
            <w:r>
              <w:rPr>
                <w:rFonts w:asciiTheme="majorBidi" w:hAnsiTheme="majorBidi" w:cstheme="majorBidi"/>
                <w:sz w:val="24"/>
                <w:szCs w:val="24"/>
              </w:rPr>
              <w:t>dire  Hybride</w:t>
            </w:r>
            <w:proofErr w:type="gramEnd"/>
            <w:r>
              <w:rPr>
                <w:rFonts w:asciiTheme="majorBidi" w:hAnsiTheme="majorBidi" w:cstheme="majorBidi"/>
                <w:sz w:val="24"/>
                <w:szCs w:val="24"/>
              </w:rPr>
              <w:t xml:space="preserve">. </w:t>
            </w:r>
          </w:p>
          <w:p w:rsidR="00497F82" w:rsidRDefault="00497F82" w:rsidP="00B54D16">
            <w:pPr>
              <w:rPr>
                <w:rFonts w:asciiTheme="majorBidi" w:hAnsiTheme="majorBidi" w:cstheme="majorBidi"/>
                <w:sz w:val="24"/>
                <w:szCs w:val="24"/>
              </w:rPr>
            </w:pPr>
          </w:p>
          <w:p w:rsidR="00497F82" w:rsidRPr="0013018B" w:rsidRDefault="00497F82" w:rsidP="00B54D16">
            <w:pPr>
              <w:rPr>
                <w:rFonts w:asciiTheme="majorBidi" w:hAnsiTheme="majorBidi" w:cstheme="majorBidi"/>
                <w:sz w:val="24"/>
                <w:szCs w:val="24"/>
              </w:rPr>
            </w:pPr>
          </w:p>
        </w:tc>
      </w:tr>
      <w:tr w:rsidR="00497F82" w:rsidRPr="0013018B" w:rsidTr="00B54D16">
        <w:tc>
          <w:tcPr>
            <w:tcW w:w="4531" w:type="dxa"/>
          </w:tcPr>
          <w:p w:rsidR="00497F82" w:rsidRDefault="00497F82" w:rsidP="00B54D16">
            <w:pPr>
              <w:rPr>
                <w:rFonts w:asciiTheme="majorBidi" w:hAnsiTheme="majorBidi" w:cstheme="majorBidi"/>
                <w:sz w:val="24"/>
                <w:szCs w:val="24"/>
              </w:rPr>
            </w:pPr>
          </w:p>
          <w:p w:rsidR="00497F82" w:rsidRPr="0013018B" w:rsidRDefault="00497F82" w:rsidP="00B54D16">
            <w:pPr>
              <w:rPr>
                <w:rFonts w:asciiTheme="majorBidi" w:hAnsiTheme="majorBidi" w:cstheme="majorBidi"/>
                <w:sz w:val="24"/>
                <w:szCs w:val="24"/>
              </w:rPr>
            </w:pPr>
            <w:r>
              <w:rPr>
                <w:rFonts w:asciiTheme="majorBidi" w:hAnsiTheme="majorBidi" w:cstheme="majorBidi"/>
                <w:sz w:val="24"/>
                <w:szCs w:val="24"/>
              </w:rPr>
              <w:t>Moyenne</w:t>
            </w:r>
            <w:r w:rsidRPr="0013018B">
              <w:rPr>
                <w:rFonts w:asciiTheme="majorBidi" w:hAnsiTheme="majorBidi" w:cstheme="majorBidi"/>
                <w:sz w:val="24"/>
                <w:szCs w:val="24"/>
              </w:rPr>
              <w:t xml:space="preserve"> d’étudiants par classe</w:t>
            </w:r>
            <w:r>
              <w:rPr>
                <w:rFonts w:asciiTheme="majorBidi" w:hAnsiTheme="majorBidi" w:cstheme="majorBidi"/>
                <w:sz w:val="24"/>
                <w:szCs w:val="24"/>
              </w:rPr>
              <w:t xml:space="preserve"> pour chaque année d’études et pour chaque cycle (licence, Master et Doctorat)</w:t>
            </w:r>
          </w:p>
        </w:tc>
        <w:tc>
          <w:tcPr>
            <w:tcW w:w="9781" w:type="dxa"/>
          </w:tcPr>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sz w:val="24"/>
                <w:szCs w:val="24"/>
              </w:rPr>
            </w:pPr>
            <w:r>
              <w:rPr>
                <w:rFonts w:asciiTheme="majorBidi" w:hAnsiTheme="majorBidi" w:cstheme="majorBidi"/>
                <w:sz w:val="24"/>
                <w:szCs w:val="24"/>
              </w:rPr>
              <w:t xml:space="preserve">Licence : 28 </w:t>
            </w:r>
            <w:r w:rsidRPr="0013018B">
              <w:rPr>
                <w:rFonts w:asciiTheme="majorBidi" w:hAnsiTheme="majorBidi" w:cstheme="majorBidi"/>
                <w:sz w:val="24"/>
                <w:szCs w:val="24"/>
              </w:rPr>
              <w:t>étudiants</w:t>
            </w:r>
          </w:p>
          <w:p w:rsidR="00497F82" w:rsidRDefault="00497F82" w:rsidP="00B54D16">
            <w:pPr>
              <w:rPr>
                <w:rFonts w:asciiTheme="majorBidi" w:hAnsiTheme="majorBidi" w:cstheme="majorBidi"/>
                <w:sz w:val="24"/>
                <w:szCs w:val="24"/>
              </w:rPr>
            </w:pPr>
            <w:r>
              <w:rPr>
                <w:rFonts w:asciiTheme="majorBidi" w:hAnsiTheme="majorBidi" w:cstheme="majorBidi"/>
                <w:sz w:val="24"/>
                <w:szCs w:val="24"/>
              </w:rPr>
              <w:t xml:space="preserve">Master : 25 </w:t>
            </w:r>
            <w:r w:rsidRPr="0013018B">
              <w:rPr>
                <w:rFonts w:asciiTheme="majorBidi" w:hAnsiTheme="majorBidi" w:cstheme="majorBidi"/>
                <w:sz w:val="24"/>
                <w:szCs w:val="24"/>
              </w:rPr>
              <w:t>étudiants</w:t>
            </w:r>
          </w:p>
          <w:p w:rsidR="00497F82" w:rsidRDefault="00497F82" w:rsidP="00B54D16">
            <w:pPr>
              <w:rPr>
                <w:rFonts w:asciiTheme="majorBidi" w:hAnsiTheme="majorBidi" w:cstheme="majorBidi"/>
                <w:color w:val="000000" w:themeColor="text1"/>
                <w:sz w:val="24"/>
                <w:szCs w:val="24"/>
              </w:rPr>
            </w:pPr>
          </w:p>
          <w:p w:rsidR="00497F82" w:rsidRDefault="00497F82" w:rsidP="00B54D16">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Doctorat </w:t>
            </w:r>
          </w:p>
          <w:p w:rsidR="00497F82" w:rsidRPr="002D47D5" w:rsidRDefault="00497F82" w:rsidP="00B54D16">
            <w:pPr>
              <w:rPr>
                <w:rFonts w:asciiTheme="majorBidi" w:hAnsiTheme="majorBidi" w:cstheme="majorBidi"/>
                <w:color w:val="000000" w:themeColor="text1"/>
                <w:sz w:val="24"/>
                <w:szCs w:val="24"/>
              </w:rPr>
            </w:pPr>
          </w:p>
          <w:tbl>
            <w:tblPr>
              <w:tblStyle w:val="Grilledutableau"/>
              <w:tblW w:w="0" w:type="auto"/>
              <w:tblLook w:val="04A0" w:firstRow="1" w:lastRow="0" w:firstColumn="1" w:lastColumn="0" w:noHBand="0" w:noVBand="1"/>
            </w:tblPr>
            <w:tblGrid>
              <w:gridCol w:w="2660"/>
              <w:gridCol w:w="2126"/>
            </w:tblGrid>
            <w:tr w:rsidR="00497F82" w:rsidTr="00B54D16">
              <w:tc>
                <w:tcPr>
                  <w:tcW w:w="2660" w:type="dxa"/>
                </w:tcPr>
                <w:p w:rsidR="00497F82" w:rsidRPr="002D47D5" w:rsidRDefault="00497F82" w:rsidP="00B54D16">
                  <w:pPr>
                    <w:jc w:val="center"/>
                    <w:rPr>
                      <w:rFonts w:ascii="Times New Roman" w:hAnsi="Times New Roman" w:cs="Times New Roman"/>
                      <w:sz w:val="24"/>
                      <w:szCs w:val="24"/>
                    </w:rPr>
                  </w:pPr>
                  <w:r w:rsidRPr="002D47D5">
                    <w:rPr>
                      <w:rFonts w:ascii="Times New Roman" w:hAnsi="Times New Roman" w:cs="Times New Roman"/>
                      <w:sz w:val="24"/>
                      <w:szCs w:val="24"/>
                    </w:rPr>
                    <w:lastRenderedPageBreak/>
                    <w:t>Année ouverture</w:t>
                  </w:r>
                </w:p>
              </w:tc>
              <w:tc>
                <w:tcPr>
                  <w:tcW w:w="2126" w:type="dxa"/>
                </w:tcPr>
                <w:p w:rsidR="00497F82" w:rsidRPr="002D47D5" w:rsidRDefault="00497F82" w:rsidP="00B54D16">
                  <w:pPr>
                    <w:rPr>
                      <w:rFonts w:ascii="Times New Roman" w:hAnsi="Times New Roman" w:cs="Times New Roman"/>
                      <w:sz w:val="24"/>
                      <w:szCs w:val="24"/>
                    </w:rPr>
                  </w:pPr>
                  <w:r>
                    <w:rPr>
                      <w:rFonts w:ascii="Times New Roman" w:hAnsi="Times New Roman" w:cs="Times New Roman"/>
                      <w:sz w:val="24"/>
                      <w:szCs w:val="24"/>
                    </w:rPr>
                    <w:t xml:space="preserve">    </w:t>
                  </w:r>
                  <w:r w:rsidRPr="002D47D5">
                    <w:rPr>
                      <w:rFonts w:ascii="Times New Roman" w:hAnsi="Times New Roman" w:cs="Times New Roman"/>
                      <w:sz w:val="24"/>
                      <w:szCs w:val="24"/>
                    </w:rPr>
                    <w:t xml:space="preserve"> doctorants </w:t>
                  </w:r>
                </w:p>
              </w:tc>
            </w:tr>
            <w:tr w:rsidR="00497F82" w:rsidTr="00B54D16">
              <w:tc>
                <w:tcPr>
                  <w:tcW w:w="2660" w:type="dxa"/>
                </w:tcPr>
                <w:p w:rsidR="00497F82" w:rsidRPr="002D47D5" w:rsidRDefault="00497F82" w:rsidP="00B54D16">
                  <w:pPr>
                    <w:jc w:val="center"/>
                    <w:rPr>
                      <w:rFonts w:ascii="Times New Roman" w:hAnsi="Times New Roman" w:cs="Times New Roman"/>
                      <w:sz w:val="24"/>
                      <w:szCs w:val="24"/>
                    </w:rPr>
                  </w:pPr>
                  <w:r w:rsidRPr="002D47D5">
                    <w:rPr>
                      <w:rFonts w:ascii="Times New Roman" w:hAnsi="Times New Roman" w:cs="Times New Roman"/>
                      <w:sz w:val="24"/>
                      <w:szCs w:val="24"/>
                    </w:rPr>
                    <w:t>2018</w:t>
                  </w:r>
                </w:p>
              </w:tc>
              <w:tc>
                <w:tcPr>
                  <w:tcW w:w="2126" w:type="dxa"/>
                </w:tcPr>
                <w:p w:rsidR="00497F82" w:rsidRPr="002D47D5" w:rsidRDefault="00497F82" w:rsidP="00B54D16">
                  <w:pPr>
                    <w:jc w:val="center"/>
                    <w:rPr>
                      <w:rFonts w:ascii="Times New Roman" w:hAnsi="Times New Roman" w:cs="Times New Roman"/>
                      <w:sz w:val="24"/>
                      <w:szCs w:val="24"/>
                    </w:rPr>
                  </w:pPr>
                  <w:r w:rsidRPr="002D47D5">
                    <w:rPr>
                      <w:rFonts w:ascii="Times New Roman" w:hAnsi="Times New Roman" w:cs="Times New Roman"/>
                      <w:sz w:val="24"/>
                      <w:szCs w:val="24"/>
                    </w:rPr>
                    <w:t>9</w:t>
                  </w:r>
                </w:p>
              </w:tc>
            </w:tr>
            <w:tr w:rsidR="00497F82" w:rsidTr="00B54D16">
              <w:tc>
                <w:tcPr>
                  <w:tcW w:w="2660" w:type="dxa"/>
                </w:tcPr>
                <w:p w:rsidR="00497F82" w:rsidRPr="002D47D5" w:rsidRDefault="00497F82" w:rsidP="00B54D16">
                  <w:pPr>
                    <w:jc w:val="center"/>
                    <w:rPr>
                      <w:rFonts w:ascii="Times New Roman" w:hAnsi="Times New Roman" w:cs="Times New Roman"/>
                      <w:sz w:val="24"/>
                      <w:szCs w:val="24"/>
                    </w:rPr>
                  </w:pPr>
                  <w:r w:rsidRPr="002D47D5">
                    <w:rPr>
                      <w:rFonts w:ascii="Times New Roman" w:hAnsi="Times New Roman" w:cs="Times New Roman"/>
                      <w:sz w:val="24"/>
                      <w:szCs w:val="24"/>
                    </w:rPr>
                    <w:t>2019</w:t>
                  </w:r>
                </w:p>
              </w:tc>
              <w:tc>
                <w:tcPr>
                  <w:tcW w:w="2126" w:type="dxa"/>
                </w:tcPr>
                <w:p w:rsidR="00497F82" w:rsidRPr="002D47D5" w:rsidRDefault="00497F82" w:rsidP="00B54D16">
                  <w:pPr>
                    <w:jc w:val="center"/>
                    <w:rPr>
                      <w:rFonts w:ascii="Times New Roman" w:hAnsi="Times New Roman" w:cs="Times New Roman"/>
                      <w:sz w:val="24"/>
                      <w:szCs w:val="24"/>
                    </w:rPr>
                  </w:pPr>
                  <w:r w:rsidRPr="002D47D5">
                    <w:rPr>
                      <w:rFonts w:ascii="Times New Roman" w:hAnsi="Times New Roman" w:cs="Times New Roman"/>
                      <w:sz w:val="24"/>
                      <w:szCs w:val="24"/>
                    </w:rPr>
                    <w:t>12</w:t>
                  </w:r>
                </w:p>
              </w:tc>
            </w:tr>
            <w:tr w:rsidR="00497F82" w:rsidTr="00B54D16">
              <w:tc>
                <w:tcPr>
                  <w:tcW w:w="2660" w:type="dxa"/>
                </w:tcPr>
                <w:p w:rsidR="00497F82" w:rsidRPr="002D47D5" w:rsidRDefault="00497F82" w:rsidP="00B54D16">
                  <w:pPr>
                    <w:jc w:val="center"/>
                    <w:rPr>
                      <w:rFonts w:ascii="Times New Roman" w:hAnsi="Times New Roman" w:cs="Times New Roman"/>
                      <w:sz w:val="24"/>
                      <w:szCs w:val="24"/>
                    </w:rPr>
                  </w:pPr>
                  <w:r w:rsidRPr="002D47D5">
                    <w:rPr>
                      <w:rFonts w:ascii="Times New Roman" w:hAnsi="Times New Roman" w:cs="Times New Roman"/>
                      <w:sz w:val="24"/>
                      <w:szCs w:val="24"/>
                    </w:rPr>
                    <w:t>2021</w:t>
                  </w:r>
                </w:p>
              </w:tc>
              <w:tc>
                <w:tcPr>
                  <w:tcW w:w="2126" w:type="dxa"/>
                </w:tcPr>
                <w:p w:rsidR="00497F82" w:rsidRPr="002D47D5" w:rsidRDefault="00497F82" w:rsidP="00B54D16">
                  <w:pPr>
                    <w:jc w:val="center"/>
                    <w:rPr>
                      <w:rFonts w:ascii="Times New Roman" w:hAnsi="Times New Roman" w:cs="Times New Roman"/>
                      <w:sz w:val="24"/>
                      <w:szCs w:val="24"/>
                    </w:rPr>
                  </w:pPr>
                  <w:r w:rsidRPr="002D47D5">
                    <w:rPr>
                      <w:rFonts w:ascii="Times New Roman" w:hAnsi="Times New Roman" w:cs="Times New Roman"/>
                      <w:sz w:val="24"/>
                      <w:szCs w:val="24"/>
                    </w:rPr>
                    <w:t>17</w:t>
                  </w:r>
                </w:p>
              </w:tc>
            </w:tr>
            <w:tr w:rsidR="00497F82" w:rsidTr="00B54D16">
              <w:tc>
                <w:tcPr>
                  <w:tcW w:w="2660" w:type="dxa"/>
                </w:tcPr>
                <w:p w:rsidR="00497F82" w:rsidRPr="002D47D5" w:rsidRDefault="00497F82" w:rsidP="00B54D16">
                  <w:pPr>
                    <w:jc w:val="center"/>
                    <w:rPr>
                      <w:rFonts w:ascii="Times New Roman" w:hAnsi="Times New Roman" w:cs="Times New Roman"/>
                      <w:sz w:val="24"/>
                      <w:szCs w:val="24"/>
                    </w:rPr>
                  </w:pPr>
                  <w:r>
                    <w:rPr>
                      <w:rFonts w:ascii="Times New Roman" w:hAnsi="Times New Roman" w:cs="Times New Roman"/>
                      <w:sz w:val="24"/>
                      <w:szCs w:val="24"/>
                    </w:rPr>
                    <w:t>TOTAL</w:t>
                  </w:r>
                </w:p>
              </w:tc>
              <w:tc>
                <w:tcPr>
                  <w:tcW w:w="2126" w:type="dxa"/>
                </w:tcPr>
                <w:p w:rsidR="00497F82" w:rsidRPr="002D47D5" w:rsidRDefault="00497F82" w:rsidP="00B54D16">
                  <w:pPr>
                    <w:jc w:val="center"/>
                    <w:rPr>
                      <w:rFonts w:ascii="Times New Roman" w:hAnsi="Times New Roman" w:cs="Times New Roman"/>
                      <w:sz w:val="24"/>
                      <w:szCs w:val="24"/>
                    </w:rPr>
                  </w:pPr>
                  <w:r>
                    <w:rPr>
                      <w:rFonts w:ascii="Times New Roman" w:hAnsi="Times New Roman" w:cs="Times New Roman"/>
                      <w:sz w:val="24"/>
                      <w:szCs w:val="24"/>
                    </w:rPr>
                    <w:t>38</w:t>
                  </w:r>
                </w:p>
              </w:tc>
            </w:tr>
          </w:tbl>
          <w:p w:rsidR="00497F82" w:rsidRPr="0013018B" w:rsidRDefault="00497F82" w:rsidP="00B54D16">
            <w:pPr>
              <w:rPr>
                <w:rFonts w:asciiTheme="majorBidi" w:hAnsiTheme="majorBidi" w:cstheme="majorBidi"/>
                <w:sz w:val="24"/>
                <w:szCs w:val="24"/>
              </w:rPr>
            </w:pPr>
          </w:p>
        </w:tc>
      </w:tr>
      <w:tr w:rsidR="00497F82" w:rsidRPr="0013018B" w:rsidTr="00B54D16">
        <w:tc>
          <w:tcPr>
            <w:tcW w:w="4531" w:type="dxa"/>
          </w:tcPr>
          <w:p w:rsidR="00497F82" w:rsidRDefault="00497F82" w:rsidP="00B54D16">
            <w:pPr>
              <w:rPr>
                <w:rFonts w:asciiTheme="majorBidi" w:hAnsiTheme="majorBidi" w:cstheme="majorBidi"/>
                <w:sz w:val="24"/>
                <w:szCs w:val="24"/>
              </w:rPr>
            </w:pPr>
          </w:p>
          <w:p w:rsidR="00497F82" w:rsidRPr="0013018B" w:rsidRDefault="00497F82" w:rsidP="00B54D16">
            <w:pPr>
              <w:rPr>
                <w:rFonts w:asciiTheme="majorBidi" w:hAnsiTheme="majorBidi" w:cstheme="majorBidi"/>
                <w:sz w:val="24"/>
                <w:szCs w:val="24"/>
              </w:rPr>
            </w:pPr>
            <w:r w:rsidRPr="0013018B">
              <w:rPr>
                <w:rFonts w:asciiTheme="majorBidi" w:hAnsiTheme="majorBidi" w:cstheme="majorBidi"/>
                <w:sz w:val="24"/>
                <w:szCs w:val="24"/>
              </w:rPr>
              <w:t xml:space="preserve">Moyenne d’âge </w:t>
            </w:r>
            <w:r>
              <w:rPr>
                <w:rFonts w:asciiTheme="majorBidi" w:hAnsiTheme="majorBidi" w:cstheme="majorBidi"/>
                <w:sz w:val="24"/>
                <w:szCs w:val="24"/>
              </w:rPr>
              <w:t xml:space="preserve">des étudiants pour chaque année d’études et pour chaque cycle (licence, Master et Doctorat) </w:t>
            </w:r>
          </w:p>
        </w:tc>
        <w:tc>
          <w:tcPr>
            <w:tcW w:w="9781" w:type="dxa"/>
          </w:tcPr>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sz w:val="24"/>
                <w:szCs w:val="24"/>
              </w:rPr>
            </w:pPr>
            <w:r>
              <w:rPr>
                <w:rFonts w:asciiTheme="majorBidi" w:hAnsiTheme="majorBidi" w:cstheme="majorBidi"/>
                <w:sz w:val="24"/>
                <w:szCs w:val="24"/>
              </w:rPr>
              <w:t>Licence 3 année : 20 ans</w:t>
            </w:r>
          </w:p>
          <w:p w:rsidR="00497F82" w:rsidRDefault="00497F82" w:rsidP="00B54D16">
            <w:pPr>
              <w:rPr>
                <w:rFonts w:asciiTheme="majorBidi" w:hAnsiTheme="majorBidi" w:cstheme="majorBidi"/>
                <w:sz w:val="24"/>
                <w:szCs w:val="24"/>
              </w:rPr>
            </w:pPr>
            <w:r>
              <w:rPr>
                <w:rFonts w:asciiTheme="majorBidi" w:hAnsiTheme="majorBidi" w:cstheme="majorBidi"/>
                <w:sz w:val="24"/>
                <w:szCs w:val="24"/>
              </w:rPr>
              <w:t>Master 1</w:t>
            </w:r>
            <w:r w:rsidRPr="00285100">
              <w:rPr>
                <w:rFonts w:asciiTheme="majorBidi" w:hAnsiTheme="majorBidi" w:cstheme="majorBidi"/>
                <w:sz w:val="24"/>
                <w:szCs w:val="24"/>
                <w:vertAlign w:val="superscript"/>
              </w:rPr>
              <w:t>er</w:t>
            </w:r>
            <w:r>
              <w:rPr>
                <w:rFonts w:asciiTheme="majorBidi" w:hAnsiTheme="majorBidi" w:cstheme="majorBidi"/>
                <w:sz w:val="24"/>
                <w:szCs w:val="24"/>
              </w:rPr>
              <w:t xml:space="preserve"> année : 21 ans </w:t>
            </w:r>
          </w:p>
          <w:p w:rsidR="00497F82" w:rsidRDefault="00497F82" w:rsidP="00B54D16">
            <w:pPr>
              <w:rPr>
                <w:rFonts w:asciiTheme="majorBidi" w:hAnsiTheme="majorBidi" w:cstheme="majorBidi"/>
                <w:sz w:val="24"/>
                <w:szCs w:val="24"/>
              </w:rPr>
            </w:pPr>
            <w:r>
              <w:rPr>
                <w:rFonts w:asciiTheme="majorBidi" w:hAnsiTheme="majorBidi" w:cstheme="majorBidi"/>
                <w:sz w:val="24"/>
                <w:szCs w:val="24"/>
              </w:rPr>
              <w:t>Master 2</w:t>
            </w:r>
            <w:r w:rsidRPr="00285100">
              <w:rPr>
                <w:rFonts w:asciiTheme="majorBidi" w:hAnsiTheme="majorBidi" w:cstheme="majorBidi"/>
                <w:sz w:val="24"/>
                <w:szCs w:val="24"/>
                <w:vertAlign w:val="superscript"/>
              </w:rPr>
              <w:t>eme</w:t>
            </w:r>
            <w:r>
              <w:rPr>
                <w:rFonts w:asciiTheme="majorBidi" w:hAnsiTheme="majorBidi" w:cstheme="majorBidi"/>
                <w:sz w:val="24"/>
                <w:szCs w:val="24"/>
              </w:rPr>
              <w:t xml:space="preserve"> année : 22 ans</w:t>
            </w:r>
          </w:p>
          <w:p w:rsidR="00497F82" w:rsidRPr="007E0B69" w:rsidRDefault="00497F82" w:rsidP="00B54D16">
            <w:pPr>
              <w:rPr>
                <w:rFonts w:asciiTheme="majorBidi" w:hAnsiTheme="majorBidi" w:cstheme="majorBidi"/>
                <w:sz w:val="24"/>
                <w:szCs w:val="24"/>
              </w:rPr>
            </w:pPr>
            <w:r w:rsidRPr="007E0B69">
              <w:rPr>
                <w:rFonts w:asciiTheme="majorBidi" w:hAnsiTheme="majorBidi" w:cstheme="majorBidi"/>
                <w:sz w:val="24"/>
                <w:szCs w:val="24"/>
              </w:rPr>
              <w:t>Doctorat : 27 ans</w:t>
            </w:r>
          </w:p>
          <w:p w:rsidR="00497F82" w:rsidRPr="0013018B" w:rsidRDefault="00497F82" w:rsidP="00B54D16">
            <w:pPr>
              <w:rPr>
                <w:rFonts w:asciiTheme="majorBidi" w:hAnsiTheme="majorBidi" w:cstheme="majorBidi"/>
                <w:sz w:val="24"/>
                <w:szCs w:val="24"/>
              </w:rPr>
            </w:pPr>
          </w:p>
        </w:tc>
      </w:tr>
      <w:tr w:rsidR="00497F82" w:rsidRPr="0013018B" w:rsidTr="00B54D16">
        <w:tc>
          <w:tcPr>
            <w:tcW w:w="4531" w:type="dxa"/>
          </w:tcPr>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sz w:val="24"/>
                <w:szCs w:val="24"/>
              </w:rPr>
            </w:pPr>
          </w:p>
          <w:p w:rsidR="00497F82" w:rsidRPr="0013018B" w:rsidRDefault="00497F82" w:rsidP="00B54D16">
            <w:pPr>
              <w:rPr>
                <w:rFonts w:asciiTheme="majorBidi" w:hAnsiTheme="majorBidi" w:cstheme="majorBidi"/>
                <w:sz w:val="24"/>
                <w:szCs w:val="24"/>
              </w:rPr>
            </w:pPr>
            <w:r w:rsidRPr="0013018B">
              <w:rPr>
                <w:rFonts w:asciiTheme="majorBidi" w:hAnsiTheme="majorBidi" w:cstheme="majorBidi"/>
                <w:sz w:val="24"/>
                <w:szCs w:val="24"/>
              </w:rPr>
              <w:t xml:space="preserve">Pourcentage </w:t>
            </w:r>
            <w:r>
              <w:rPr>
                <w:rFonts w:asciiTheme="majorBidi" w:hAnsiTheme="majorBidi" w:cstheme="majorBidi"/>
                <w:sz w:val="24"/>
                <w:szCs w:val="24"/>
              </w:rPr>
              <w:t>du genre féminin parmi les étudiants pour chaque année d’études et pour chaque cycle (licence, Master et Doctorat)</w:t>
            </w:r>
          </w:p>
        </w:tc>
        <w:tc>
          <w:tcPr>
            <w:tcW w:w="9781" w:type="dxa"/>
          </w:tcPr>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sz w:val="24"/>
                <w:szCs w:val="24"/>
              </w:rPr>
            </w:pPr>
            <w:r>
              <w:rPr>
                <w:rFonts w:asciiTheme="majorBidi" w:hAnsiTheme="majorBidi" w:cstheme="majorBidi"/>
                <w:sz w:val="24"/>
                <w:szCs w:val="24"/>
              </w:rPr>
              <w:t>Licence 3 année : 40 %</w:t>
            </w:r>
          </w:p>
          <w:p w:rsidR="00497F82" w:rsidRDefault="00497F82" w:rsidP="00B54D16">
            <w:pPr>
              <w:rPr>
                <w:rFonts w:asciiTheme="majorBidi" w:hAnsiTheme="majorBidi" w:cstheme="majorBidi"/>
                <w:sz w:val="24"/>
                <w:szCs w:val="24"/>
              </w:rPr>
            </w:pPr>
            <w:r>
              <w:rPr>
                <w:rFonts w:asciiTheme="majorBidi" w:hAnsiTheme="majorBidi" w:cstheme="majorBidi"/>
                <w:sz w:val="24"/>
                <w:szCs w:val="24"/>
              </w:rPr>
              <w:t>Master 1</w:t>
            </w:r>
            <w:r w:rsidRPr="00285100">
              <w:rPr>
                <w:rFonts w:asciiTheme="majorBidi" w:hAnsiTheme="majorBidi" w:cstheme="majorBidi"/>
                <w:sz w:val="24"/>
                <w:szCs w:val="24"/>
                <w:vertAlign w:val="superscript"/>
              </w:rPr>
              <w:t>er</w:t>
            </w:r>
            <w:r>
              <w:rPr>
                <w:rFonts w:asciiTheme="majorBidi" w:hAnsiTheme="majorBidi" w:cstheme="majorBidi"/>
                <w:sz w:val="24"/>
                <w:szCs w:val="24"/>
              </w:rPr>
              <w:t xml:space="preserve"> année : 60 % </w:t>
            </w:r>
          </w:p>
          <w:p w:rsidR="00497F82" w:rsidRDefault="00497F82" w:rsidP="00B54D16">
            <w:pPr>
              <w:rPr>
                <w:rFonts w:asciiTheme="majorBidi" w:hAnsiTheme="majorBidi" w:cstheme="majorBidi"/>
                <w:sz w:val="24"/>
                <w:szCs w:val="24"/>
              </w:rPr>
            </w:pPr>
            <w:r>
              <w:rPr>
                <w:rFonts w:asciiTheme="majorBidi" w:hAnsiTheme="majorBidi" w:cstheme="majorBidi"/>
                <w:sz w:val="24"/>
                <w:szCs w:val="24"/>
              </w:rPr>
              <w:t>Master 2</w:t>
            </w:r>
            <w:r w:rsidRPr="00285100">
              <w:rPr>
                <w:rFonts w:asciiTheme="majorBidi" w:hAnsiTheme="majorBidi" w:cstheme="majorBidi"/>
                <w:sz w:val="24"/>
                <w:szCs w:val="24"/>
                <w:vertAlign w:val="superscript"/>
              </w:rPr>
              <w:t>eme</w:t>
            </w:r>
            <w:r>
              <w:rPr>
                <w:rFonts w:asciiTheme="majorBidi" w:hAnsiTheme="majorBidi" w:cstheme="majorBidi"/>
                <w:sz w:val="24"/>
                <w:szCs w:val="24"/>
              </w:rPr>
              <w:t xml:space="preserve"> année : 60%</w:t>
            </w:r>
          </w:p>
          <w:p w:rsidR="00497F82" w:rsidRDefault="00497F82" w:rsidP="00B54D16">
            <w:pPr>
              <w:rPr>
                <w:rFonts w:asciiTheme="majorBidi" w:hAnsiTheme="majorBidi" w:cstheme="majorBidi"/>
                <w:sz w:val="24"/>
                <w:szCs w:val="24"/>
              </w:rPr>
            </w:pPr>
            <w:r w:rsidRPr="007E0B69">
              <w:rPr>
                <w:rFonts w:asciiTheme="majorBidi" w:hAnsiTheme="majorBidi" w:cstheme="majorBidi"/>
                <w:sz w:val="24"/>
                <w:szCs w:val="24"/>
              </w:rPr>
              <w:t>Doctorat :</w:t>
            </w:r>
            <w:r>
              <w:rPr>
                <w:rFonts w:asciiTheme="majorBidi" w:hAnsiTheme="majorBidi" w:cstheme="majorBidi"/>
                <w:sz w:val="24"/>
                <w:szCs w:val="24"/>
              </w:rPr>
              <w:t xml:space="preserve"> 42%</w:t>
            </w:r>
          </w:p>
          <w:p w:rsidR="00497F82" w:rsidRPr="0013018B" w:rsidRDefault="00497F82" w:rsidP="00B54D16">
            <w:pPr>
              <w:rPr>
                <w:rFonts w:asciiTheme="majorBidi" w:hAnsiTheme="majorBidi" w:cstheme="majorBidi"/>
                <w:sz w:val="24"/>
                <w:szCs w:val="24"/>
              </w:rPr>
            </w:pPr>
          </w:p>
        </w:tc>
      </w:tr>
      <w:tr w:rsidR="00497F82" w:rsidRPr="0013018B" w:rsidTr="00B54D16">
        <w:tc>
          <w:tcPr>
            <w:tcW w:w="4531" w:type="dxa"/>
          </w:tcPr>
          <w:p w:rsidR="00497F82" w:rsidRDefault="00497F82" w:rsidP="00B54D16">
            <w:pPr>
              <w:rPr>
                <w:rFonts w:asciiTheme="majorBidi" w:hAnsiTheme="majorBidi" w:cstheme="majorBidi"/>
                <w:sz w:val="24"/>
                <w:szCs w:val="24"/>
              </w:rPr>
            </w:pPr>
          </w:p>
          <w:p w:rsidR="00497F82" w:rsidRPr="0013018B" w:rsidRDefault="00497F82" w:rsidP="00B54D16">
            <w:pPr>
              <w:rPr>
                <w:rFonts w:asciiTheme="majorBidi" w:hAnsiTheme="majorBidi" w:cstheme="majorBidi"/>
                <w:sz w:val="24"/>
                <w:szCs w:val="24"/>
              </w:rPr>
            </w:pPr>
            <w:r w:rsidRPr="0013018B">
              <w:rPr>
                <w:rFonts w:asciiTheme="majorBidi" w:hAnsiTheme="majorBidi" w:cstheme="majorBidi"/>
                <w:sz w:val="24"/>
                <w:szCs w:val="24"/>
              </w:rPr>
              <w:t>Pourcentage d’étudiants internationaux</w:t>
            </w:r>
            <w:r>
              <w:rPr>
                <w:rFonts w:asciiTheme="majorBidi" w:hAnsiTheme="majorBidi" w:cstheme="majorBidi"/>
                <w:sz w:val="24"/>
                <w:szCs w:val="24"/>
              </w:rPr>
              <w:t xml:space="preserve"> pour chaque année d’études et pour chaque cycle (licence, Master et Doctorat)</w:t>
            </w:r>
          </w:p>
        </w:tc>
        <w:tc>
          <w:tcPr>
            <w:tcW w:w="9781" w:type="dxa"/>
          </w:tcPr>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sz w:val="24"/>
                <w:szCs w:val="24"/>
              </w:rPr>
            </w:pPr>
            <w:r>
              <w:rPr>
                <w:rFonts w:asciiTheme="majorBidi" w:hAnsiTheme="majorBidi" w:cstheme="majorBidi"/>
                <w:sz w:val="24"/>
                <w:szCs w:val="24"/>
              </w:rPr>
              <w:t>Licence : 1 %</w:t>
            </w:r>
          </w:p>
          <w:p w:rsidR="00497F82" w:rsidRDefault="00497F82" w:rsidP="00B54D16">
            <w:pPr>
              <w:rPr>
                <w:rFonts w:asciiTheme="majorBidi" w:hAnsiTheme="majorBidi" w:cstheme="majorBidi"/>
                <w:sz w:val="24"/>
                <w:szCs w:val="24"/>
              </w:rPr>
            </w:pPr>
            <w:r>
              <w:rPr>
                <w:rFonts w:asciiTheme="majorBidi" w:hAnsiTheme="majorBidi" w:cstheme="majorBidi"/>
                <w:sz w:val="24"/>
                <w:szCs w:val="24"/>
              </w:rPr>
              <w:t>Master : 2 %</w:t>
            </w:r>
          </w:p>
          <w:p w:rsidR="00497F82" w:rsidRPr="0013018B" w:rsidRDefault="00497F82" w:rsidP="00B54D16">
            <w:pPr>
              <w:rPr>
                <w:rFonts w:asciiTheme="majorBidi" w:hAnsiTheme="majorBidi" w:cstheme="majorBidi"/>
                <w:sz w:val="24"/>
                <w:szCs w:val="24"/>
              </w:rPr>
            </w:pPr>
            <w:r>
              <w:rPr>
                <w:rFonts w:asciiTheme="majorBidi" w:hAnsiTheme="majorBidi" w:cstheme="majorBidi"/>
                <w:sz w:val="24"/>
                <w:szCs w:val="24"/>
              </w:rPr>
              <w:t>Doctorat : 0%</w:t>
            </w:r>
          </w:p>
        </w:tc>
      </w:tr>
      <w:tr w:rsidR="00497F82" w:rsidRPr="0013018B" w:rsidTr="00B54D16">
        <w:tc>
          <w:tcPr>
            <w:tcW w:w="4531" w:type="dxa"/>
          </w:tcPr>
          <w:p w:rsidR="00497F82" w:rsidRDefault="00497F82" w:rsidP="00B54D16">
            <w:pPr>
              <w:rPr>
                <w:rFonts w:asciiTheme="majorBidi" w:hAnsiTheme="majorBidi" w:cstheme="majorBidi"/>
                <w:sz w:val="24"/>
                <w:szCs w:val="24"/>
              </w:rPr>
            </w:pPr>
          </w:p>
          <w:p w:rsidR="00497F82" w:rsidRDefault="00497F82" w:rsidP="00B54D16">
            <w:pPr>
              <w:rPr>
                <w:rFonts w:asciiTheme="majorBidi" w:hAnsiTheme="majorBidi" w:cstheme="majorBidi"/>
                <w:sz w:val="24"/>
                <w:szCs w:val="24"/>
              </w:rPr>
            </w:pPr>
            <w:r w:rsidRPr="0013018B">
              <w:rPr>
                <w:rFonts w:asciiTheme="majorBidi" w:hAnsiTheme="majorBidi" w:cstheme="majorBidi"/>
                <w:sz w:val="24"/>
                <w:szCs w:val="24"/>
              </w:rPr>
              <w:t>Nombre de nationalités représentées dans le département</w:t>
            </w:r>
          </w:p>
          <w:p w:rsidR="00497F82" w:rsidRPr="0013018B" w:rsidRDefault="00497F82" w:rsidP="00B54D16">
            <w:pPr>
              <w:rPr>
                <w:rFonts w:asciiTheme="majorBidi" w:hAnsiTheme="majorBidi" w:cstheme="majorBidi"/>
                <w:sz w:val="24"/>
                <w:szCs w:val="24"/>
              </w:rPr>
            </w:pPr>
          </w:p>
        </w:tc>
        <w:tc>
          <w:tcPr>
            <w:tcW w:w="9781" w:type="dxa"/>
          </w:tcPr>
          <w:p w:rsidR="00497F82" w:rsidRDefault="00497F82" w:rsidP="00B54D16">
            <w:pPr>
              <w:rPr>
                <w:rFonts w:asciiTheme="majorBidi" w:hAnsiTheme="majorBidi" w:cstheme="majorBidi"/>
                <w:sz w:val="24"/>
                <w:szCs w:val="24"/>
              </w:rPr>
            </w:pPr>
          </w:p>
          <w:p w:rsidR="00434340" w:rsidRPr="0013018B" w:rsidRDefault="00497F82" w:rsidP="00B54D16">
            <w:pPr>
              <w:rPr>
                <w:rFonts w:asciiTheme="majorBidi" w:hAnsiTheme="majorBidi" w:cstheme="majorBidi"/>
                <w:sz w:val="24"/>
                <w:szCs w:val="24"/>
              </w:rPr>
            </w:pPr>
            <w:r>
              <w:rPr>
                <w:rFonts w:asciiTheme="majorBidi" w:hAnsiTheme="majorBidi" w:cstheme="majorBidi"/>
                <w:sz w:val="24"/>
                <w:szCs w:val="24"/>
              </w:rPr>
              <w:t xml:space="preserve">4 </w:t>
            </w:r>
            <w:r w:rsidRPr="0013018B">
              <w:rPr>
                <w:rFonts w:asciiTheme="majorBidi" w:hAnsiTheme="majorBidi" w:cstheme="majorBidi"/>
                <w:sz w:val="24"/>
                <w:szCs w:val="24"/>
              </w:rPr>
              <w:t>nationalités</w:t>
            </w:r>
            <w:r>
              <w:rPr>
                <w:rFonts w:asciiTheme="majorBidi" w:hAnsiTheme="majorBidi" w:cstheme="majorBidi"/>
                <w:sz w:val="24"/>
                <w:szCs w:val="24"/>
              </w:rPr>
              <w:t xml:space="preserve"> (</w:t>
            </w:r>
            <w:r w:rsidRPr="005C7481">
              <w:rPr>
                <w:rFonts w:asciiTheme="majorBidi" w:hAnsiTheme="majorBidi" w:cstheme="majorBidi"/>
                <w:sz w:val="24"/>
                <w:szCs w:val="24"/>
              </w:rPr>
              <w:t>Palestin</w:t>
            </w:r>
            <w:r>
              <w:rPr>
                <w:rFonts w:asciiTheme="majorBidi" w:hAnsiTheme="majorBidi" w:cstheme="majorBidi"/>
                <w:sz w:val="24"/>
                <w:szCs w:val="24"/>
              </w:rPr>
              <w:t>ienn</w:t>
            </w:r>
            <w:r w:rsidRPr="005C7481">
              <w:rPr>
                <w:rFonts w:asciiTheme="majorBidi" w:hAnsiTheme="majorBidi" w:cstheme="majorBidi"/>
                <w:sz w:val="24"/>
                <w:szCs w:val="24"/>
              </w:rPr>
              <w:t>e</w:t>
            </w:r>
            <w:r>
              <w:rPr>
                <w:rFonts w:asciiTheme="majorBidi" w:hAnsiTheme="majorBidi" w:cstheme="majorBidi"/>
                <w:sz w:val="24"/>
                <w:szCs w:val="24"/>
              </w:rPr>
              <w:t xml:space="preserve">, </w:t>
            </w:r>
            <w:r w:rsidRPr="005C7481">
              <w:rPr>
                <w:rFonts w:asciiTheme="majorBidi" w:hAnsiTheme="majorBidi" w:cstheme="majorBidi"/>
                <w:sz w:val="24"/>
                <w:szCs w:val="24"/>
              </w:rPr>
              <w:t>Mauritanienne</w:t>
            </w:r>
            <w:r>
              <w:rPr>
                <w:rFonts w:asciiTheme="majorBidi" w:hAnsiTheme="majorBidi" w:cstheme="majorBidi"/>
                <w:sz w:val="24"/>
                <w:szCs w:val="24"/>
              </w:rPr>
              <w:t xml:space="preserve">, </w:t>
            </w:r>
            <w:r w:rsidRPr="005C7481">
              <w:rPr>
                <w:rFonts w:asciiTheme="majorBidi" w:hAnsiTheme="majorBidi" w:cstheme="majorBidi"/>
                <w:sz w:val="24"/>
                <w:szCs w:val="24"/>
              </w:rPr>
              <w:t>Tchadienne</w:t>
            </w:r>
            <w:r>
              <w:rPr>
                <w:rFonts w:asciiTheme="majorBidi" w:hAnsiTheme="majorBidi" w:cstheme="majorBidi"/>
                <w:sz w:val="24"/>
                <w:szCs w:val="24"/>
              </w:rPr>
              <w:t xml:space="preserve">, </w:t>
            </w:r>
            <w:r w:rsidRPr="005C7481">
              <w:rPr>
                <w:rFonts w:asciiTheme="majorBidi" w:hAnsiTheme="majorBidi" w:cstheme="majorBidi"/>
                <w:sz w:val="24"/>
                <w:szCs w:val="24"/>
              </w:rPr>
              <w:t>Congolaise</w:t>
            </w:r>
            <w:r>
              <w:rPr>
                <w:rFonts w:asciiTheme="majorBidi" w:hAnsiTheme="majorBidi" w:cstheme="majorBidi"/>
                <w:sz w:val="24"/>
                <w:szCs w:val="24"/>
              </w:rPr>
              <w:t>)</w:t>
            </w:r>
          </w:p>
        </w:tc>
      </w:tr>
    </w:tbl>
    <w:p w:rsidR="00497F82" w:rsidRDefault="00497F82" w:rsidP="00497F82"/>
    <w:p w:rsidR="00497F82" w:rsidRDefault="00497F82" w:rsidP="00497F82"/>
    <w:p w:rsidR="00497F82" w:rsidRPr="007C5FCE" w:rsidRDefault="00497F82" w:rsidP="00497F82">
      <w:pPr>
        <w:rPr>
          <w:lang w:val="en-US"/>
        </w:rPr>
      </w:pPr>
    </w:p>
    <w:p w:rsidR="002E0499" w:rsidRDefault="002E0499"/>
    <w:sectPr w:rsidR="002E0499" w:rsidSect="0013018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72B"/>
    <w:multiLevelType w:val="hybridMultilevel"/>
    <w:tmpl w:val="3E04B1BA"/>
    <w:lvl w:ilvl="0" w:tplc="D52A4B6C">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752759"/>
    <w:multiLevelType w:val="hybridMultilevel"/>
    <w:tmpl w:val="6C6832F4"/>
    <w:lvl w:ilvl="0" w:tplc="EB0A75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104BEE"/>
    <w:multiLevelType w:val="hybridMultilevel"/>
    <w:tmpl w:val="A94A1AE2"/>
    <w:lvl w:ilvl="0" w:tplc="E210FA3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nsid w:val="0BF61B56"/>
    <w:multiLevelType w:val="hybridMultilevel"/>
    <w:tmpl w:val="B99ACCC4"/>
    <w:lvl w:ilvl="0" w:tplc="CAC2F1C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3A61F1"/>
    <w:multiLevelType w:val="hybridMultilevel"/>
    <w:tmpl w:val="518A8E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CF17C1"/>
    <w:multiLevelType w:val="hybridMultilevel"/>
    <w:tmpl w:val="244866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7E7D11"/>
    <w:multiLevelType w:val="hybridMultilevel"/>
    <w:tmpl w:val="7DA48756"/>
    <w:lvl w:ilvl="0" w:tplc="2E9A5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586C20"/>
    <w:multiLevelType w:val="hybridMultilevel"/>
    <w:tmpl w:val="DC904156"/>
    <w:lvl w:ilvl="0" w:tplc="F3AC96CE">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597BA6"/>
    <w:multiLevelType w:val="hybridMultilevel"/>
    <w:tmpl w:val="BE08C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A85E3E"/>
    <w:multiLevelType w:val="hybridMultilevel"/>
    <w:tmpl w:val="6C4637B8"/>
    <w:lvl w:ilvl="0" w:tplc="918E654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5C904041"/>
    <w:multiLevelType w:val="hybridMultilevel"/>
    <w:tmpl w:val="608673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F842038"/>
    <w:multiLevelType w:val="hybridMultilevel"/>
    <w:tmpl w:val="E5A0BA00"/>
    <w:lvl w:ilvl="0" w:tplc="6E424A2C">
      <w:start w:val="20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8054D3"/>
    <w:multiLevelType w:val="hybridMultilevel"/>
    <w:tmpl w:val="C53624F8"/>
    <w:lvl w:ilvl="0" w:tplc="A8625096">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4B7F60"/>
    <w:multiLevelType w:val="hybridMultilevel"/>
    <w:tmpl w:val="4CCCA6AC"/>
    <w:lvl w:ilvl="0" w:tplc="FE3E596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217FB6"/>
    <w:multiLevelType w:val="hybridMultilevel"/>
    <w:tmpl w:val="E7CAC9E2"/>
    <w:lvl w:ilvl="0" w:tplc="3998D1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12"/>
  </w:num>
  <w:num w:numId="5">
    <w:abstractNumId w:val="7"/>
  </w:num>
  <w:num w:numId="6">
    <w:abstractNumId w:val="4"/>
  </w:num>
  <w:num w:numId="7">
    <w:abstractNumId w:val="13"/>
  </w:num>
  <w:num w:numId="8">
    <w:abstractNumId w:val="14"/>
  </w:num>
  <w:num w:numId="9">
    <w:abstractNumId w:val="9"/>
  </w:num>
  <w:num w:numId="10">
    <w:abstractNumId w:val="6"/>
  </w:num>
  <w:num w:numId="11">
    <w:abstractNumId w:val="1"/>
  </w:num>
  <w:num w:numId="12">
    <w:abstractNumId w:val="3"/>
  </w:num>
  <w:num w:numId="13">
    <w:abstractNumId w:val="5"/>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82"/>
    <w:rsid w:val="00291CFB"/>
    <w:rsid w:val="002E0499"/>
    <w:rsid w:val="00434340"/>
    <w:rsid w:val="00497F82"/>
    <w:rsid w:val="006C2D9E"/>
    <w:rsid w:val="0071448B"/>
    <w:rsid w:val="00934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BB2E3-FEE9-478A-864F-7E98DA2B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F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97F82"/>
    <w:rPr>
      <w:color w:val="0563C1" w:themeColor="hyperlink"/>
      <w:u w:val="single"/>
    </w:rPr>
  </w:style>
  <w:style w:type="paragraph" w:styleId="Paragraphedeliste">
    <w:name w:val="List Paragraph"/>
    <w:basedOn w:val="Normal"/>
    <w:uiPriority w:val="34"/>
    <w:qFormat/>
    <w:rsid w:val="00497F82"/>
    <w:pPr>
      <w:spacing w:line="256" w:lineRule="auto"/>
      <w:ind w:left="720"/>
      <w:contextualSpacing/>
    </w:pPr>
  </w:style>
  <w:style w:type="character" w:customStyle="1" w:styleId="markedcontent">
    <w:name w:val="markedcontent"/>
    <w:basedOn w:val="Policepardfaut"/>
    <w:rsid w:val="0049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d.electronique@univ-annaba.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1886</Words>
  <Characters>10379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2024-03-31T12:39:00Z</dcterms:created>
  <dcterms:modified xsi:type="dcterms:W3CDTF">2024-03-31T12:39:00Z</dcterms:modified>
</cp:coreProperties>
</file>